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合同编号：</w:t>
      </w:r>
      <w:sdt>
        <w:sdtPr>
          <w:tag w:val="tag1"/>
          <w:id w:val="1"/>
          <w:lock w:val="sdtLocked"/>
          <w15:appearance w15:val="hidden"/>
        </w:sdtPr>
        <w:sdtContent>
          <w:permStart w:id="0" w:edGrp="everyone"/>
          <w:r>
            <w:rPr>
              <w:rFonts w:hint="eastAsia" w:ascii="黑体" w:hAnsi="黑体" w:eastAsia="黑体"/>
              <w:sz w:val="32"/>
              <w:szCs w:val="32"/>
            </w:rPr>
            <w:t>【</w:t>
          </w:r>
          <w:r>
            <w:rPr>
              <w:rFonts w:ascii="黑体" w:hAnsi="黑体" w:eastAsia="黑体"/>
              <w:sz w:val="32"/>
              <w:szCs w:val="32"/>
            </w:rPr>
            <w:t xml:space="preserve">    】</w:t>
          </w:r>
        </w:sdtContent>
      </w:sdt>
      <w:permEnd w:id="0"/>
      <w:r>
        <w:rPr>
          <w:rFonts w:ascii="黑体" w:hAnsi="黑体" w:eastAsia="黑体"/>
          <w:sz w:val="32"/>
          <w:szCs w:val="32"/>
        </w:rPr>
        <w:t xml:space="preserve">       </w:t>
      </w:r>
    </w:p>
    <w:p/>
    <w:p/>
    <w:p/>
    <w:p/>
    <w:p/>
    <w:p/>
    <w:p/>
    <w:p/>
    <w:p/>
    <w:p>
      <w:pPr>
        <w:jc w:val="center"/>
        <w:rPr>
          <w:rFonts w:ascii="黑体" w:hAnsi="黑体" w:eastAsia="黑体"/>
          <w:sz w:val="52"/>
          <w:szCs w:val="52"/>
        </w:rPr>
      </w:pPr>
      <w:r>
        <w:rPr>
          <w:rFonts w:hint="eastAsia" w:ascii="黑体" w:hAnsi="黑体" w:eastAsia="黑体"/>
          <w:sz w:val="52"/>
          <w:szCs w:val="52"/>
        </w:rPr>
        <w:t>中山大学国内采购合同</w:t>
      </w:r>
    </w:p>
    <w:p>
      <w:pPr>
        <w:jc w:val="center"/>
        <w:rPr>
          <w:rFonts w:ascii="黑体" w:hAnsi="黑体" w:eastAsia="黑体"/>
          <w:sz w:val="36"/>
          <w:szCs w:val="36"/>
        </w:rPr>
      </w:pPr>
      <w:r>
        <w:rPr>
          <w:rFonts w:hint="eastAsia" w:ascii="黑体" w:hAnsi="黑体" w:eastAsia="黑体"/>
          <w:sz w:val="36"/>
          <w:szCs w:val="36"/>
        </w:rPr>
        <w:t>（实验材料类）</w:t>
      </w:r>
    </w:p>
    <w:p/>
    <w:p/>
    <w:p/>
    <w:p/>
    <w:p/>
    <w:p/>
    <w:p/>
    <w:p/>
    <w:p>
      <w:pPr>
        <w:rPr>
          <w:rFonts w:ascii="黑体" w:hAnsi="黑体" w:eastAsia="黑体"/>
          <w:sz w:val="32"/>
          <w:szCs w:val="32"/>
        </w:rPr>
      </w:pPr>
      <w:r>
        <w:rPr>
          <w:rFonts w:hint="eastAsia" w:ascii="黑体" w:hAnsi="黑体" w:eastAsia="黑体"/>
          <w:sz w:val="32"/>
          <w:szCs w:val="32"/>
        </w:rPr>
        <w:t>甲</w:t>
      </w:r>
      <w:r>
        <w:rPr>
          <w:rFonts w:ascii="黑体" w:hAnsi="黑体" w:eastAsia="黑体"/>
          <w:sz w:val="32"/>
          <w:szCs w:val="32"/>
        </w:rPr>
        <w:t xml:space="preserve">   方（买受人）：</w:t>
      </w:r>
      <w:sdt>
        <w:sdtPr>
          <w:tag w:val="tag2"/>
          <w:id w:val="2"/>
          <w:lock w:val="sdtLocked"/>
          <w15:appearance w15:val="hidden"/>
        </w:sdtPr>
        <w:sdtContent>
          <w:permStart w:id="1" w:edGrp="everyone"/>
          <w:r>
            <w:rPr>
              <w:rFonts w:ascii="黑体" w:hAnsi="黑体" w:eastAsia="黑体"/>
              <w:sz w:val="32"/>
              <w:szCs w:val="32"/>
            </w:rPr>
            <w:t xml:space="preserve">【              】 </w:t>
          </w:r>
          <w:permEnd w:id="1"/>
        </w:sdtContent>
      </w:sdt>
      <w:r>
        <w:rPr>
          <w:rFonts w:ascii="黑体" w:hAnsi="黑体" w:eastAsia="黑体"/>
          <w:sz w:val="32"/>
          <w:szCs w:val="32"/>
        </w:rPr>
        <w:t xml:space="preserve">               </w:t>
      </w:r>
    </w:p>
    <w:p>
      <w:r>
        <w:rPr>
          <w:rFonts w:hint="eastAsia" w:ascii="黑体" w:hAnsi="黑体" w:eastAsia="黑体"/>
          <w:sz w:val="32"/>
          <w:szCs w:val="32"/>
        </w:rPr>
        <w:t>乙</w:t>
      </w:r>
      <w:r>
        <w:rPr>
          <w:rFonts w:ascii="黑体" w:hAnsi="黑体" w:eastAsia="黑体"/>
          <w:sz w:val="32"/>
          <w:szCs w:val="32"/>
        </w:rPr>
        <w:t xml:space="preserve">   方（出卖人）：</w:t>
      </w:r>
      <w:sdt>
        <w:sdtPr>
          <w:tag w:val="tag3"/>
          <w:id w:val="3"/>
          <w:lock w:val="sdtLocked"/>
          <w15:appearance w15:val="hidden"/>
        </w:sdtPr>
        <w:sdtContent>
          <w:permStart w:id="2" w:edGrp="everyone"/>
          <w:r>
            <w:rPr>
              <w:rFonts w:ascii="黑体" w:hAnsi="黑体" w:eastAsia="黑体"/>
              <w:sz w:val="32"/>
              <w:szCs w:val="32"/>
            </w:rPr>
            <w:t>【              】</w:t>
          </w:r>
          <w:permEnd w:id="2"/>
        </w:sdtContent>
      </w:sdt>
      <w:r>
        <w:t xml:space="preserve">    </w:t>
      </w:r>
    </w:p>
    <w:p>
      <w:r>
        <w:t xml:space="preserve">                         </w:t>
      </w:r>
    </w:p>
    <w:p>
      <w:pPr>
        <w:widowControl/>
        <w:jc w:val="left"/>
      </w:pPr>
      <w:r>
        <w:br w:type="page"/>
      </w:r>
    </w:p>
    <w:p>
      <w:pPr>
        <w:jc w:val="center"/>
        <w:rPr>
          <w:rFonts w:ascii="黑体" w:hAnsi="黑体" w:eastAsia="黑体"/>
          <w:sz w:val="32"/>
          <w:szCs w:val="32"/>
        </w:rPr>
      </w:pPr>
      <w:r>
        <w:rPr>
          <w:rFonts w:hint="eastAsia" w:ascii="黑体" w:hAnsi="黑体" w:eastAsia="黑体"/>
          <w:sz w:val="32"/>
          <w:szCs w:val="32"/>
        </w:rPr>
        <w:t>合同使用指引</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ab/>
      </w:r>
      <w:r>
        <w:rPr>
          <w:rFonts w:ascii="黑体" w:hAnsi="黑体" w:eastAsia="黑体"/>
          <w:sz w:val="24"/>
          <w:szCs w:val="24"/>
        </w:rPr>
        <w:t>本合同为实验材料采购合同示范文本，适用于学校国内实验材料的采购。属于此类业务的，应当优先使用该文本。麻醉药品、精神药品、医疗用毒性药品及对照品等国家管制类药品，剧毒类、易制毒类、易制爆类及其他国家管制类化学品，放射性物质，须经甲方设备与实验室管理处同意，并取得政府监管部门的审批备案证明后才能交易。</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ab/>
      </w:r>
      <w:r>
        <w:rPr>
          <w:rFonts w:ascii="黑体" w:hAnsi="黑体" w:eastAsia="黑体"/>
          <w:sz w:val="24"/>
          <w:szCs w:val="24"/>
        </w:rPr>
        <w:t>学校各单位使用本示范文本时，应当根据实际情况在“甲方”项下填写“中山大学”或“中山大学</w:t>
      </w:r>
      <w:r>
        <w:rPr>
          <w:rFonts w:ascii="Arial" w:hAnsi="Arial" w:eastAsia="黑体" w:cs="Arial"/>
          <w:sz w:val="24"/>
          <w:szCs w:val="24"/>
        </w:rPr>
        <w:t>●</w:t>
      </w:r>
      <w:r>
        <w:rPr>
          <w:rFonts w:ascii="黑体" w:hAnsi="黑体" w:eastAsia="黑体"/>
          <w:sz w:val="24"/>
          <w:szCs w:val="24"/>
        </w:rPr>
        <w:t>深圳”。签约一方为多个当事人的，可按各自在合同关系中的作用等，在“甲方”“乙方”项下（增页）分别排列为共同甲方或共同乙方。</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ab/>
      </w:r>
      <w:r>
        <w:rPr>
          <w:rFonts w:ascii="黑体" w:hAnsi="黑体" w:eastAsia="黑体"/>
          <w:sz w:val="24"/>
          <w:szCs w:val="24"/>
        </w:rPr>
        <w:t>当事人使用本合同时，应当结合具体情况正确选择文本中所提供的选择项条款。有关空格的内容由双方根据实际情况填写，约定无需填写的条款，应在该条款处注明“无”或划“\”。合同中有“□”标注的内容是可选项，可根据实际情况勾选。</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四、</w:t>
      </w:r>
      <w:r>
        <w:rPr>
          <w:rFonts w:ascii="黑体" w:hAnsi="黑体" w:eastAsia="黑体"/>
          <w:sz w:val="24"/>
          <w:szCs w:val="24"/>
        </w:rPr>
        <w:tab/>
      </w:r>
      <w:r>
        <w:rPr>
          <w:rFonts w:ascii="黑体" w:hAnsi="黑体" w:eastAsia="黑体"/>
          <w:sz w:val="24"/>
          <w:szCs w:val="24"/>
        </w:rPr>
        <w:t>当事人信息栏应全部填写完整。乙方为法人的，应要求乙方提供营业执照、法定代表人身份证等主体资格证件的复印件供存档备案；乙方为自然人的，应提供自然人身份证复印件供存档备案；乙方为非法人组织的，应提供其组织机构登记资料复印件供存档备案。</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五、</w:t>
      </w:r>
      <w:r>
        <w:rPr>
          <w:rFonts w:ascii="黑体" w:hAnsi="黑体" w:eastAsia="黑体"/>
          <w:sz w:val="24"/>
          <w:szCs w:val="24"/>
        </w:rPr>
        <w:tab/>
      </w:r>
      <w:r>
        <w:rPr>
          <w:rFonts w:ascii="黑体" w:hAnsi="黑体" w:eastAsia="黑体"/>
          <w:sz w:val="24"/>
          <w:szCs w:val="24"/>
        </w:rPr>
        <w:t>合同中约定的实施内容应尽可能细化，项目工作的推进、款项支付进度等应与实施计划相适应，以监控项目的具体实施。本合同原则上不得随意修改、删减，如有特殊约定可增加补充条款，但所补充条款不得与已有条款相冲突。</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六、</w:t>
      </w:r>
      <w:r>
        <w:rPr>
          <w:rFonts w:ascii="黑体" w:hAnsi="黑体" w:eastAsia="黑体"/>
          <w:sz w:val="24"/>
          <w:szCs w:val="24"/>
        </w:rPr>
        <w:tab/>
      </w:r>
      <w:r>
        <w:rPr>
          <w:rFonts w:ascii="黑体" w:hAnsi="黑体" w:eastAsia="黑体"/>
          <w:sz w:val="24"/>
          <w:szCs w:val="24"/>
        </w:rPr>
        <w:t>若乙方在履行本合同的过程中提供了样品，请务必注意保留相应样品，以用于货物验收或质量异议。若乙方出现违约情形的，应注意及时收集相关书面信息、数据、资料等客观依据，同时书面告知乙方违约事项。</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ab/>
      </w:r>
      <w:r>
        <w:rPr>
          <w:rFonts w:ascii="黑体" w:hAnsi="黑体" w:eastAsia="黑体"/>
          <w:sz w:val="24"/>
          <w:szCs w:val="24"/>
        </w:rPr>
        <w:t>合同文本要求按规定格式打印，大小为A4幅面，正文内容所用字型应不小于5号字；合同正本中所指定附件备齐后，应与合同装订在一起，其规格大小应与合同书一致。</w:t>
      </w:r>
    </w:p>
    <w:p>
      <w:pPr>
        <w:spacing w:line="460" w:lineRule="exact"/>
        <w:ind w:firstLine="480" w:firstLineChars="200"/>
        <w:rPr>
          <w:rFonts w:ascii="黑体" w:hAnsi="黑体" w:eastAsia="黑体"/>
          <w:sz w:val="24"/>
          <w:szCs w:val="24"/>
        </w:rPr>
      </w:pPr>
      <w:r>
        <w:rPr>
          <w:rFonts w:hint="eastAsia" w:ascii="黑体" w:hAnsi="黑体" w:eastAsia="黑体"/>
          <w:sz w:val="24"/>
          <w:szCs w:val="24"/>
        </w:rPr>
        <w:t>八、</w:t>
      </w:r>
      <w:r>
        <w:rPr>
          <w:rFonts w:ascii="黑体" w:hAnsi="黑体" w:eastAsia="黑体"/>
          <w:sz w:val="24"/>
          <w:szCs w:val="24"/>
        </w:rPr>
        <w:tab/>
      </w:r>
      <w:r>
        <w:rPr>
          <w:rFonts w:ascii="黑体" w:hAnsi="黑体" w:eastAsia="黑体"/>
          <w:sz w:val="24"/>
          <w:szCs w:val="24"/>
        </w:rPr>
        <w:t>本合同须在学校合同管理信息系统上由【设备与实验室管理处】审批。经甲乙双方签署后，需交合同原件一份至【设备与实验室管理处】备案，同时还需在合同管理信息系统上完成归档。</w:t>
      </w:r>
    </w:p>
    <w:p>
      <w:pPr>
        <w:widowControl/>
        <w:jc w:val="left"/>
        <w:rPr>
          <w:rFonts w:ascii="黑体" w:hAnsi="黑体" w:eastAsia="黑体"/>
          <w:sz w:val="24"/>
          <w:szCs w:val="24"/>
        </w:rPr>
      </w:pPr>
      <w:r>
        <w:rPr>
          <w:rFonts w:ascii="黑体" w:hAnsi="黑体" w:eastAsia="黑体"/>
          <w:sz w:val="24"/>
          <w:szCs w:val="24"/>
        </w:rPr>
        <w:br w:type="page"/>
      </w:r>
    </w:p>
    <w:p>
      <w:r>
        <w:t xml:space="preserve"> </w:t>
      </w:r>
    </w:p>
    <w:p>
      <w:pPr>
        <w:rPr>
          <w:rFonts w:ascii="宋体" w:hAnsi="宋体" w:eastAsia="宋体"/>
          <w:sz w:val="28"/>
          <w:szCs w:val="28"/>
        </w:rPr>
      </w:pPr>
      <w:r>
        <w:rPr>
          <w:rFonts w:hint="eastAsia" w:ascii="宋体" w:hAnsi="宋体" w:eastAsia="宋体"/>
          <w:sz w:val="28"/>
          <w:szCs w:val="28"/>
        </w:rPr>
        <w:t>甲方（买受人）：</w:t>
      </w:r>
      <w:sdt>
        <w:sdtPr>
          <w:tag w:val="tag4"/>
          <w:id w:val="4"/>
          <w:lock w:val="sdtLocked"/>
          <w15:appearance w15:val="hidden"/>
        </w:sdtPr>
        <w:sdtContent>
          <w:permStart w:id="3" w:edGrp="everyone"/>
          <w:r>
            <w:rPr>
              <w:rFonts w:hint="eastAsia" w:ascii="宋体" w:hAnsi="宋体" w:eastAsia="宋体"/>
              <w:sz w:val="28"/>
              <w:szCs w:val="28"/>
            </w:rPr>
            <w:t>【</w:t>
          </w:r>
          <w:r>
            <w:rPr>
              <w:rFonts w:ascii="宋体" w:hAnsi="宋体" w:eastAsia="宋体"/>
              <w:sz w:val="28"/>
              <w:szCs w:val="28"/>
            </w:rPr>
            <w:t xml:space="preserve">      】</w:t>
          </w:r>
          <w:permEnd w:id="3"/>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地址：</w:t>
      </w:r>
      <w:sdt>
        <w:sdtPr>
          <w:tag w:val="tag1"/>
          <w:id w:val="1"/>
          <w:lock w:val="sdtLocked"/>
          <w15:appearance w15:val="hidden"/>
        </w:sdtPr>
        <w:sdtContent>
          <w:permStart w:id="4" w:edGrp="everyone"/>
          <w:sdt>
            <w:sdtPr>
              <w:tag w:val="tag5"/>
              <w:id w:val="5"/>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 </w:t>
              </w:r>
            </w:sdtContent>
          </w:sdt>
        </w:sdtContent>
      </w:sdt>
      <w:permEnd w:id="4"/>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法定代表人：</w:t>
      </w:r>
      <w:permStart w:id="5" w:edGrp="everyone"/>
      <w:sdt>
        <w:sdtPr>
          <w:tag w:val="tag2"/>
          <w:id w:val="2"/>
          <w:lock w:val="sdtLocked"/>
          <w15:appearance w15:val="hidden"/>
        </w:sdtPr>
        <w:sdtContent>
          <w:sdt>
            <w:sdtPr>
              <w:tag w:val="tag6"/>
              <w:id w:val="6"/>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  </w:t>
              </w:r>
              <w:permEnd w:id="5"/>
            </w:sdtContent>
          </w:sdt>
          <w:r>
            <w:rPr>
              <w:rFonts w:ascii="宋体" w:hAnsi="宋体" w:eastAsia="宋体"/>
              <w:sz w:val="28"/>
              <w:szCs w:val="28"/>
            </w:rPr>
            <w:t xml:space="preserve">                                         </w:t>
          </w:r>
        </w:sdtContent>
      </w:sdt>
    </w:p>
    <w:p>
      <w:pPr>
        <w:rPr>
          <w:rFonts w:ascii="宋体" w:hAnsi="宋体" w:eastAsia="宋体"/>
          <w:sz w:val="28"/>
          <w:szCs w:val="28"/>
        </w:rPr>
      </w:pPr>
      <w:r>
        <w:rPr>
          <w:rFonts w:hint="eastAsia" w:ascii="宋体" w:hAnsi="宋体" w:eastAsia="宋体"/>
          <w:sz w:val="28"/>
          <w:szCs w:val="28"/>
        </w:rPr>
        <w:t>指定联系人：</w:t>
      </w:r>
      <w:permStart w:id="6" w:edGrp="everyone"/>
      <w:sdt>
        <w:sdtPr>
          <w:tag w:val="tag3"/>
          <w:id w:val="3"/>
          <w:lock w:val="sdtLocked"/>
          <w15:appearance w15:val="hidden"/>
        </w:sdtPr>
        <w:sdtContent>
          <w:sdt>
            <w:sdtPr>
              <w:tag w:val="tag7"/>
              <w:id w:val="7"/>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w:t>
              </w:r>
              <w:permEnd w:id="6"/>
            </w:sdtContent>
          </w:sdt>
          <w:r>
            <w:rPr>
              <w:rFonts w:ascii="宋体" w:hAnsi="宋体" w:eastAsia="宋体"/>
              <w:sz w:val="28"/>
              <w:szCs w:val="28"/>
            </w:rPr>
            <w:t xml:space="preserve">                                           </w:t>
          </w:r>
        </w:sdtContent>
      </w:sdt>
    </w:p>
    <w:p>
      <w:pPr>
        <w:rPr>
          <w:rFonts w:ascii="宋体" w:hAnsi="宋体" w:eastAsia="宋体"/>
          <w:sz w:val="28"/>
          <w:szCs w:val="28"/>
        </w:rPr>
      </w:pPr>
      <w:r>
        <w:rPr>
          <w:rFonts w:hint="eastAsia" w:ascii="宋体" w:hAnsi="宋体" w:eastAsia="宋体"/>
          <w:sz w:val="28"/>
          <w:szCs w:val="28"/>
        </w:rPr>
        <w:t>联系电话：</w:t>
      </w:r>
      <w:sdt>
        <w:sdtPr>
          <w:tag w:val="tag8"/>
          <w:id w:val="8"/>
          <w:lock w:val="sdtLocked"/>
          <w15:appearance w15:val="hidden"/>
        </w:sdtPr>
        <w:sdtContent>
          <w:permStart w:id="7" w:edGrp="everyone"/>
          <w:r>
            <w:rPr>
              <w:rFonts w:hint="eastAsia" w:ascii="宋体" w:hAnsi="宋体" w:eastAsia="宋体"/>
              <w:sz w:val="28"/>
              <w:szCs w:val="28"/>
            </w:rPr>
            <w:t>【</w:t>
          </w:r>
          <w:r>
            <w:rPr>
              <w:rFonts w:ascii="宋体" w:hAnsi="宋体" w:eastAsia="宋体"/>
              <w:sz w:val="28"/>
              <w:szCs w:val="28"/>
            </w:rPr>
            <w:t xml:space="preserve">           】</w:t>
          </w:r>
          <w:permEnd w:id="7"/>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通讯地址：</w:t>
      </w:r>
      <w:sdt>
        <w:sdtPr>
          <w:tag w:val="tag9"/>
          <w:id w:val="9"/>
          <w:lock w:val="sdtLocked"/>
          <w15:appearance w15:val="hidden"/>
        </w:sdtPr>
        <w:sdtContent>
          <w:permStart w:id="8" w:edGrp="everyone"/>
          <w:r>
            <w:rPr>
              <w:rFonts w:hint="eastAsia" w:ascii="宋体" w:hAnsi="宋体" w:eastAsia="宋体"/>
              <w:sz w:val="28"/>
              <w:szCs w:val="28"/>
            </w:rPr>
            <w:t>【</w:t>
          </w:r>
          <w:r>
            <w:rPr>
              <w:rFonts w:ascii="宋体" w:hAnsi="宋体" w:eastAsia="宋体"/>
              <w:sz w:val="28"/>
              <w:szCs w:val="28"/>
            </w:rPr>
            <w:t xml:space="preserve">           】</w:t>
          </w:r>
          <w:permEnd w:id="8"/>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电子邮箱：</w:t>
      </w:r>
      <w:sdt>
        <w:sdtPr>
          <w:tag w:val="tag10"/>
          <w:id w:val="10"/>
          <w:lock w:val="sdtLocked"/>
          <w15:appearance w15:val="hidden"/>
        </w:sdtPr>
        <w:sdtContent>
          <w:permStart w:id="9" w:edGrp="everyone"/>
          <w:r>
            <w:rPr>
              <w:rFonts w:hint="eastAsia" w:ascii="宋体" w:hAnsi="宋体" w:eastAsia="宋体"/>
              <w:sz w:val="28"/>
              <w:szCs w:val="28"/>
            </w:rPr>
            <w:t>【</w:t>
          </w:r>
          <w:r>
            <w:rPr>
              <w:rFonts w:ascii="宋体" w:hAnsi="宋体" w:eastAsia="宋体"/>
              <w:sz w:val="28"/>
              <w:szCs w:val="28"/>
            </w:rPr>
            <w:t xml:space="preserve">       】</w:t>
          </w:r>
          <w:permEnd w:id="9"/>
        </w:sdtContent>
      </w:sdt>
      <w:r>
        <w:rPr>
          <w:rFonts w:ascii="宋体" w:hAnsi="宋体" w:eastAsia="宋体"/>
          <w:sz w:val="28"/>
          <w:szCs w:val="28"/>
        </w:rPr>
        <w:t xml:space="preserve">  传真：</w:t>
      </w:r>
      <w:sdt>
        <w:sdtPr>
          <w:tag w:val="tag11"/>
          <w:id w:val="11"/>
          <w:lock w:val="sdtLocked"/>
          <w15:appearance w15:val="hidden"/>
        </w:sdtPr>
        <w:sdtContent>
          <w:permStart w:id="10" w:edGrp="everyone"/>
          <w:r>
            <w:rPr>
              <w:rFonts w:ascii="宋体" w:hAnsi="宋体" w:eastAsia="宋体"/>
              <w:sz w:val="28"/>
              <w:szCs w:val="28"/>
            </w:rPr>
            <w:t xml:space="preserve">【     】 </w:t>
          </w:r>
        </w:sdtContent>
      </w:sdt>
      <w:permEnd w:id="10"/>
      <w:r>
        <w:rPr>
          <w:rFonts w:ascii="宋体" w:hAnsi="宋体" w:eastAsia="宋体"/>
          <w:sz w:val="28"/>
          <w:szCs w:val="28"/>
        </w:rPr>
        <w:t xml:space="preserve">                  </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乙方（出卖人）：</w:t>
      </w:r>
      <w:sdt>
        <w:sdtPr>
          <w:tag w:val="tag12"/>
          <w:id w:val="12"/>
          <w:lock w:val="sdtLocked"/>
          <w15:appearance w15:val="hidden"/>
        </w:sdtPr>
        <w:sdtContent>
          <w:permStart w:id="11" w:edGrp="everyone"/>
          <w:r>
            <w:rPr>
              <w:rFonts w:hint="eastAsia" w:ascii="宋体" w:hAnsi="宋体" w:eastAsia="宋体"/>
              <w:sz w:val="28"/>
              <w:szCs w:val="28"/>
            </w:rPr>
            <w:t>【</w:t>
          </w:r>
          <w:r>
            <w:rPr>
              <w:rFonts w:ascii="宋体" w:hAnsi="宋体" w:eastAsia="宋体"/>
              <w:sz w:val="28"/>
              <w:szCs w:val="28"/>
            </w:rPr>
            <w:t xml:space="preserve">       】 </w:t>
          </w:r>
          <w:permEnd w:id="11"/>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地址：</w:t>
      </w:r>
      <w:sdt>
        <w:sdtPr>
          <w:tag w:val="tag13"/>
          <w:id w:val="13"/>
          <w:lock w:val="sdtLocked"/>
          <w15:appearance w15:val="hidden"/>
        </w:sdtPr>
        <w:sdtContent>
          <w:permStart w:id="12" w:edGrp="everyone"/>
          <w:r>
            <w:rPr>
              <w:rFonts w:hint="eastAsia" w:ascii="宋体" w:hAnsi="宋体" w:eastAsia="宋体"/>
              <w:sz w:val="28"/>
              <w:szCs w:val="28"/>
            </w:rPr>
            <w:t>【</w:t>
          </w:r>
          <w:r>
            <w:rPr>
              <w:rFonts w:ascii="宋体" w:hAnsi="宋体" w:eastAsia="宋体"/>
              <w:sz w:val="28"/>
              <w:szCs w:val="28"/>
            </w:rPr>
            <w:t xml:space="preserve">                】  </w:t>
          </w:r>
          <w:permEnd w:id="12"/>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法定代表人：</w:t>
      </w:r>
      <w:permStart w:id="13" w:edGrp="everyone"/>
      <w:sdt>
        <w:sdtPr>
          <w:tag w:val="tag4"/>
          <w:id w:val="4"/>
          <w:lock w:val="sdtLocked"/>
          <w15:appearance w15:val="hidden"/>
        </w:sdtPr>
        <w:sdtContent>
          <w:sdt>
            <w:sdtPr>
              <w:tag w:val="tag14"/>
              <w:id w:val="14"/>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  </w:t>
              </w:r>
              <w:permEnd w:id="13"/>
            </w:sdtContent>
          </w:sdt>
          <w:r>
            <w:rPr>
              <w:rFonts w:ascii="宋体" w:hAnsi="宋体" w:eastAsia="宋体"/>
              <w:sz w:val="28"/>
              <w:szCs w:val="28"/>
            </w:rPr>
            <w:t xml:space="preserve">                                         </w:t>
          </w:r>
        </w:sdtContent>
      </w:sdt>
    </w:p>
    <w:p>
      <w:pPr>
        <w:rPr>
          <w:rFonts w:ascii="宋体" w:hAnsi="宋体" w:eastAsia="宋体"/>
          <w:sz w:val="28"/>
          <w:szCs w:val="28"/>
        </w:rPr>
      </w:pPr>
      <w:r>
        <w:rPr>
          <w:rFonts w:hint="eastAsia" w:ascii="宋体" w:hAnsi="宋体" w:eastAsia="宋体"/>
          <w:sz w:val="28"/>
          <w:szCs w:val="28"/>
        </w:rPr>
        <w:t>指定联系人：</w:t>
      </w:r>
      <w:sdt>
        <w:sdtPr>
          <w:tag w:val="tag5"/>
          <w:id w:val="5"/>
          <w:lock w:val="sdtLocked"/>
          <w15:appearance w15:val="hidden"/>
        </w:sdtPr>
        <w:sdtContent>
          <w:permStart w:id="14" w:edGrp="everyone"/>
          <w:sdt>
            <w:sdtPr>
              <w:tag w:val="tag15"/>
              <w:id w:val="15"/>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      </w:t>
              </w:r>
              <w:permEnd w:id="14"/>
            </w:sdtContent>
          </w:sdt>
          <w:r>
            <w:rPr>
              <w:rFonts w:ascii="宋体" w:hAnsi="宋体" w:eastAsia="宋体"/>
              <w:sz w:val="28"/>
              <w:szCs w:val="28"/>
            </w:rPr>
            <w:t xml:space="preserve">                                     </w:t>
          </w:r>
        </w:sdtContent>
      </w:sdt>
    </w:p>
    <w:p>
      <w:pPr>
        <w:rPr>
          <w:rFonts w:ascii="宋体" w:hAnsi="宋体" w:eastAsia="宋体"/>
          <w:sz w:val="28"/>
          <w:szCs w:val="28"/>
        </w:rPr>
      </w:pPr>
      <w:r>
        <w:rPr>
          <w:rFonts w:hint="eastAsia" w:ascii="宋体" w:hAnsi="宋体" w:eastAsia="宋体"/>
          <w:sz w:val="28"/>
          <w:szCs w:val="28"/>
        </w:rPr>
        <w:t>联系电话：</w:t>
      </w:r>
      <w:permStart w:id="15" w:edGrp="everyone"/>
      <w:sdt>
        <w:sdtPr>
          <w:tag w:val="tag6"/>
          <w:id w:val="6"/>
          <w:lock w:val="sdtLocked"/>
          <w15:appearance w15:val="hidden"/>
        </w:sdtPr>
        <w:sdtContent>
          <w:sdt>
            <w:sdtPr>
              <w:tag w:val="tag16"/>
              <w:id w:val="16"/>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  </w:t>
              </w:r>
            </w:sdtContent>
          </w:sdt>
          <w:permEnd w:id="15"/>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通讯地址：</w:t>
      </w:r>
      <w:sdt>
        <w:sdtPr>
          <w:tag w:val="tag17"/>
          <w:id w:val="17"/>
          <w:lock w:val="sdtLocked"/>
          <w15:appearance w15:val="hidden"/>
        </w:sdtPr>
        <w:sdtContent>
          <w:permStart w:id="16" w:edGrp="everyone"/>
          <w:r>
            <w:rPr>
              <w:rFonts w:hint="eastAsia" w:ascii="宋体" w:hAnsi="宋体" w:eastAsia="宋体"/>
              <w:sz w:val="28"/>
              <w:szCs w:val="28"/>
            </w:rPr>
            <w:t>【</w:t>
          </w:r>
          <w:r>
            <w:rPr>
              <w:rFonts w:ascii="宋体" w:hAnsi="宋体" w:eastAsia="宋体"/>
              <w:sz w:val="28"/>
              <w:szCs w:val="28"/>
            </w:rPr>
            <w:t xml:space="preserve">            】    </w:t>
          </w:r>
          <w:permEnd w:id="16"/>
        </w:sdtContent>
      </w:sdt>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电子邮箱：</w:t>
      </w:r>
      <w:permStart w:id="17" w:edGrp="everyone"/>
      <w:sdt>
        <w:sdtPr>
          <w:tag w:val="tag18"/>
          <w:id w:val="18"/>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w:t>
          </w:r>
          <w:permEnd w:id="17"/>
        </w:sdtContent>
      </w:sdt>
      <w:r>
        <w:rPr>
          <w:rFonts w:ascii="宋体" w:hAnsi="宋体" w:eastAsia="宋体"/>
          <w:sz w:val="28"/>
          <w:szCs w:val="28"/>
        </w:rPr>
        <w:t xml:space="preserve">  传真：</w:t>
      </w:r>
      <w:sdt>
        <w:sdtPr>
          <w:tag w:val="tag7"/>
          <w:id w:val="7"/>
          <w:lock w:val="sdtLocked"/>
          <w15:appearance w15:val="hidden"/>
        </w:sdtPr>
        <w:sdtContent>
          <w:sdt>
            <w:sdtPr>
              <w:tag w:val="tag19"/>
              <w:id w:val="19"/>
              <w:lock w:val="sdtLocked"/>
              <w15:appearance w15:val="hidden"/>
            </w:sdtPr>
            <w:sdtContent>
              <w:permStart w:id="18" w:edGrp="everyone"/>
              <w:r>
                <w:rPr>
                  <w:rFonts w:ascii="宋体" w:hAnsi="宋体" w:eastAsia="宋体"/>
                  <w:sz w:val="28"/>
                  <w:szCs w:val="28"/>
                </w:rPr>
                <w:t xml:space="preserve">【      】 </w:t>
              </w:r>
            </w:sdtContent>
          </w:sdt>
          <w:permEnd w:id="18"/>
        </w:sdtContent>
      </w:sdt>
      <w:r>
        <w:rPr>
          <w:rFonts w:ascii="宋体" w:hAnsi="宋体" w:eastAsia="宋体"/>
          <w:sz w:val="28"/>
          <w:szCs w:val="28"/>
        </w:rPr>
        <w:t xml:space="preserve"> </w:t>
      </w:r>
    </w:p>
    <w:p>
      <w:pPr>
        <w:rPr>
          <w:rFonts w:ascii="宋体" w:hAnsi="宋体" w:eastAsia="宋体"/>
          <w:sz w:val="28"/>
          <w:szCs w:val="28"/>
        </w:rPr>
      </w:pPr>
      <w:r>
        <w:rPr>
          <w:rFonts w:ascii="宋体" w:hAnsi="宋体" w:eastAsia="宋体"/>
          <w:sz w:val="28"/>
          <w:szCs w:val="28"/>
        </w:rPr>
        <w:t xml:space="preserve"> </w:t>
      </w:r>
    </w:p>
    <w:p>
      <w:pPr>
        <w:widowControl/>
        <w:jc w:val="left"/>
      </w:pPr>
      <w:r>
        <w:br w:type="page"/>
      </w:r>
    </w:p>
    <w:p/>
    <w:p>
      <w:pPr>
        <w:rPr>
          <w:rFonts w:ascii="宋体" w:hAnsi="宋体" w:eastAsia="宋体"/>
          <w:sz w:val="28"/>
          <w:szCs w:val="28"/>
        </w:rPr>
      </w:pPr>
      <w:r>
        <w:t xml:space="preserve">    </w:t>
      </w:r>
      <w:r>
        <w:rPr>
          <w:rFonts w:ascii="宋体" w:hAnsi="宋体" w:eastAsia="宋体"/>
          <w:sz w:val="28"/>
          <w:szCs w:val="28"/>
        </w:rPr>
        <w:t xml:space="preserve"> 根据《中华人民共和国民法典》等相关法律法规及</w:t>
      </w:r>
      <w:sdt>
        <w:sdtPr>
          <w:tag w:val="tag8"/>
          <w:id w:val="8"/>
          <w:lock w:val="sdtLocked"/>
          <w15:appearance w15:val="hidden"/>
        </w:sdtPr>
        <w:sdtContent>
          <w:sdt>
            <w:sdtPr>
              <w:tag w:val="tag20"/>
              <w:id w:val="20"/>
              <w:lock w:val="sdtLocked"/>
              <w15:appearance w15:val="hidden"/>
            </w:sdtPr>
            <w:sdtContent>
              <w:permStart w:id="19" w:edGrp="everyone"/>
              <w:r>
                <w:rPr>
                  <w:rFonts w:ascii="宋体" w:hAnsi="宋体" w:eastAsia="宋体"/>
                  <w:sz w:val="28"/>
                  <w:szCs w:val="28"/>
                </w:rPr>
                <w:t>□</w:t>
              </w:r>
            </w:sdtContent>
          </w:sdt>
          <w:permEnd w:id="19"/>
        </w:sdtContent>
      </w:sdt>
      <w:r>
        <w:rPr>
          <w:rFonts w:ascii="宋体" w:hAnsi="宋体" w:eastAsia="宋体"/>
          <w:sz w:val="28"/>
          <w:szCs w:val="28"/>
        </w:rPr>
        <w:t>甲方（买受人）：</w:t>
      </w:r>
      <w:sdt>
        <w:sdtPr>
          <w:tag w:val="tag21"/>
          <w:id w:val="21"/>
          <w:lock w:val="sdtLocked"/>
          <w15:appearance w15:val="hidden"/>
        </w:sdtPr>
        <w:sdtContent>
          <w:permStart w:id="20" w:edGrp="everyone"/>
          <w:r>
            <w:rPr>
              <w:rFonts w:ascii="宋体" w:hAnsi="宋体" w:eastAsia="宋体"/>
              <w:sz w:val="28"/>
              <w:szCs w:val="28"/>
            </w:rPr>
            <w:t>【      】</w:t>
          </w:r>
          <w:permEnd w:id="20"/>
        </w:sdtContent>
      </w:sdt>
      <w:r>
        <w:rPr>
          <w:rFonts w:ascii="宋体" w:hAnsi="宋体" w:eastAsia="宋体"/>
          <w:sz w:val="28"/>
          <w:szCs w:val="28"/>
        </w:rPr>
        <w:t>（项目名称）/</w:t>
      </w:r>
      <w:sdt>
        <w:sdtPr>
          <w:tag w:val="tag22"/>
          <w:id w:val="22"/>
          <w:lock w:val="sdtLocked"/>
          <w15:appearance w15:val="hidden"/>
        </w:sdtPr>
        <w:sdtContent>
          <w:permStart w:id="21" w:edGrp="everyone"/>
          <w:r>
            <w:rPr>
              <w:rFonts w:ascii="宋体" w:hAnsi="宋体" w:eastAsia="宋体"/>
              <w:sz w:val="28"/>
              <w:szCs w:val="28"/>
            </w:rPr>
            <w:t>□</w:t>
          </w:r>
          <w:permEnd w:id="21"/>
        </w:sdtContent>
      </w:sdt>
      <w:r>
        <w:rPr>
          <w:rFonts w:ascii="宋体" w:hAnsi="宋体" w:eastAsia="宋体"/>
          <w:sz w:val="28"/>
          <w:szCs w:val="28"/>
        </w:rPr>
        <w:t xml:space="preserve">中大招(货/特) </w:t>
      </w:r>
      <w:sdt>
        <w:sdtPr>
          <w:tag w:val="tag23"/>
          <w:id w:val="23"/>
          <w:lock w:val="sdtLocked"/>
          <w15:appearance w15:val="hidden"/>
        </w:sdtPr>
        <w:sdtContent>
          <w:permStart w:id="22" w:edGrp="everyone"/>
          <w:r>
            <w:rPr>
              <w:rFonts w:ascii="宋体" w:hAnsi="宋体" w:eastAsia="宋体"/>
              <w:sz w:val="28"/>
              <w:szCs w:val="28"/>
            </w:rPr>
            <w:t>【      】</w:t>
          </w:r>
          <w:permEnd w:id="22"/>
        </w:sdtContent>
      </w:sdt>
      <w:r>
        <w:rPr>
          <w:rFonts w:ascii="宋体" w:hAnsi="宋体" w:eastAsia="宋体"/>
          <w:sz w:val="28"/>
          <w:szCs w:val="28"/>
        </w:rPr>
        <w:t>号的招标结果/</w:t>
      </w:r>
      <w:sdt>
        <w:sdtPr>
          <w:tag w:val="tag9"/>
          <w:id w:val="9"/>
          <w:lock w:val="sdtLocked"/>
          <w15:appearance w15:val="hidden"/>
        </w:sdtPr>
        <w:sdtContent>
          <w:sdt>
            <w:sdtPr>
              <w:tag w:val="tag24"/>
              <w:id w:val="24"/>
              <w:lock w:val="sdtLocked"/>
              <w15:appearance w15:val="hidden"/>
            </w:sdtPr>
            <w:sdtContent>
              <w:permStart w:id="23" w:edGrp="everyone"/>
              <w:r>
                <w:rPr>
                  <w:rFonts w:ascii="宋体" w:hAnsi="宋体" w:eastAsia="宋体"/>
                  <w:sz w:val="28"/>
                  <w:szCs w:val="28"/>
                </w:rPr>
                <w:t>□</w:t>
              </w:r>
            </w:sdtContent>
          </w:sdt>
        </w:sdtContent>
      </w:sdt>
      <w:permEnd w:id="23"/>
      <w:r>
        <w:rPr>
          <w:rFonts w:ascii="宋体" w:hAnsi="宋体" w:eastAsia="宋体"/>
          <w:sz w:val="28"/>
          <w:szCs w:val="28"/>
        </w:rPr>
        <w:t>中山大学实验材料采购平台订单号：</w:t>
      </w:r>
      <w:sdt>
        <w:sdtPr>
          <w:tag w:val="tag10"/>
          <w:id w:val="10"/>
          <w:lock w:val="sdtLocked"/>
          <w15:appearance w15:val="hidden"/>
        </w:sdtPr>
        <w:sdtContent>
          <w:sdt>
            <w:sdtPr>
              <w:tag w:val="tag25"/>
              <w:id w:val="25"/>
              <w:lock w:val="sdtLocked"/>
              <w15:appearance w15:val="hidden"/>
            </w:sdtPr>
            <w:sdtContent>
              <w:permStart w:id="24" w:edGrp="everyone"/>
              <w:r>
                <w:rPr>
                  <w:rFonts w:ascii="宋体" w:hAnsi="宋体" w:eastAsia="宋体"/>
                  <w:sz w:val="28"/>
                  <w:szCs w:val="28"/>
                </w:rPr>
                <w:t>【      】</w:t>
              </w:r>
              <w:permEnd w:id="24"/>
            </w:sdtContent>
          </w:sdt>
        </w:sdtContent>
      </w:sdt>
      <w:r>
        <w:rPr>
          <w:rFonts w:ascii="宋体" w:hAnsi="宋体" w:eastAsia="宋体"/>
          <w:sz w:val="28"/>
          <w:szCs w:val="28"/>
        </w:rPr>
        <w:t>的采购结果/</w:t>
      </w:r>
      <w:permStart w:id="25" w:edGrp="everyone"/>
      <w:sdt>
        <w:sdtPr>
          <w:tag w:val="tag11"/>
          <w:id w:val="11"/>
          <w:lock w:val="sdtLocked"/>
          <w15:appearance w15:val="hidden"/>
        </w:sdtPr>
        <w:sdtContent>
          <w:sdt>
            <w:sdtPr>
              <w:tag w:val="tag26"/>
              <w:id w:val="26"/>
              <w:lock w:val="sdtLocked"/>
              <w15:appearance w15:val="hidden"/>
            </w:sdtPr>
            <w:sdtContent>
              <w:r>
                <w:rPr>
                  <w:rFonts w:ascii="宋体" w:hAnsi="宋体" w:eastAsia="宋体"/>
                  <w:sz w:val="28"/>
                  <w:szCs w:val="28"/>
                </w:rPr>
                <w:t>□</w:t>
              </w:r>
              <w:permEnd w:id="25"/>
            </w:sdtContent>
          </w:sdt>
          <w:r>
            <w:rPr>
              <w:rFonts w:ascii="宋体" w:hAnsi="宋体" w:eastAsia="宋体"/>
              <w:sz w:val="28"/>
              <w:szCs w:val="28"/>
            </w:rPr>
            <w:t>甲方用户与乙方商务谈判结果，双方经平等协商一致并签订本合同，由双方共同恪守执行。</w:t>
          </w:r>
        </w:sdtContent>
      </w:sdt>
    </w:p>
    <w:p/>
    <w:p>
      <w:pPr>
        <w:rPr>
          <w:rFonts w:ascii="宋体" w:hAnsi="宋体" w:eastAsia="宋体"/>
          <w:b/>
          <w:bCs/>
          <w:sz w:val="28"/>
          <w:szCs w:val="28"/>
        </w:rPr>
      </w:pPr>
      <w:r>
        <w:rPr>
          <w:rFonts w:ascii="宋体" w:hAnsi="宋体" w:eastAsia="宋体"/>
          <w:b/>
          <w:bCs/>
          <w:sz w:val="28"/>
          <w:szCs w:val="28"/>
        </w:rPr>
        <w:t>1. 标的物明细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73"/>
        <w:gridCol w:w="1287"/>
        <w:gridCol w:w="198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宋体" w:hAnsi="宋体" w:eastAsia="宋体"/>
                <w:sz w:val="24"/>
                <w:szCs w:val="24"/>
              </w:rPr>
            </w:pPr>
            <w:permStart w:id="26" w:edGrp="everyone"/>
            <w:r>
              <w:rPr>
                <w:rFonts w:hint="eastAsia" w:ascii="宋体" w:hAnsi="宋体" w:eastAsia="宋体"/>
                <w:sz w:val="24"/>
                <w:szCs w:val="24"/>
              </w:rPr>
              <w:t>类型</w:t>
            </w:r>
          </w:p>
        </w:tc>
        <w:tc>
          <w:tcPr>
            <w:tcW w:w="1973" w:type="dxa"/>
          </w:tcPr>
          <w:p>
            <w:pPr>
              <w:rPr>
                <w:rFonts w:ascii="宋体" w:hAnsi="宋体" w:eastAsia="宋体"/>
                <w:sz w:val="24"/>
                <w:szCs w:val="24"/>
              </w:rPr>
            </w:pPr>
            <w:r>
              <w:rPr>
                <w:rFonts w:ascii="宋体" w:hAnsi="宋体" w:eastAsia="宋体"/>
                <w:sz w:val="24"/>
                <w:szCs w:val="24"/>
              </w:rPr>
              <w:t>名称</w:t>
            </w:r>
          </w:p>
        </w:tc>
        <w:tc>
          <w:tcPr>
            <w:tcW w:w="1287" w:type="dxa"/>
          </w:tcPr>
          <w:p>
            <w:pPr>
              <w:rPr>
                <w:rFonts w:ascii="宋体" w:hAnsi="宋体" w:eastAsia="宋体"/>
                <w:sz w:val="24"/>
                <w:szCs w:val="24"/>
              </w:rPr>
            </w:pPr>
            <w:r>
              <w:rPr>
                <w:rFonts w:ascii="宋体" w:hAnsi="宋体" w:eastAsia="宋体"/>
                <w:sz w:val="24"/>
                <w:szCs w:val="24"/>
              </w:rPr>
              <w:t>数量</w:t>
            </w:r>
          </w:p>
        </w:tc>
        <w:tc>
          <w:tcPr>
            <w:tcW w:w="1984" w:type="dxa"/>
          </w:tcPr>
          <w:p>
            <w:pPr>
              <w:rPr>
                <w:rFonts w:ascii="宋体" w:hAnsi="宋体" w:eastAsia="宋体"/>
                <w:sz w:val="24"/>
                <w:szCs w:val="24"/>
              </w:rPr>
            </w:pPr>
            <w:r>
              <w:rPr>
                <w:rFonts w:ascii="宋体" w:hAnsi="宋体" w:eastAsia="宋体"/>
                <w:sz w:val="24"/>
                <w:szCs w:val="24"/>
              </w:rPr>
              <w:t>单价/元</w:t>
            </w:r>
          </w:p>
        </w:tc>
        <w:tc>
          <w:tcPr>
            <w:tcW w:w="2024" w:type="dxa"/>
          </w:tcPr>
          <w:p>
            <w:pPr>
              <w:rPr>
                <w:rFonts w:ascii="宋体" w:hAnsi="宋体" w:eastAsia="宋体"/>
                <w:sz w:val="24"/>
                <w:szCs w:val="24"/>
              </w:rPr>
            </w:pPr>
            <w:r>
              <w:rPr>
                <w:rFonts w:ascii="宋体" w:hAnsi="宋体" w:eastAsia="宋体"/>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宋体" w:hAnsi="宋体" w:eastAsia="宋体"/>
                <w:sz w:val="24"/>
                <w:szCs w:val="24"/>
              </w:rPr>
            </w:pPr>
            <w:r>
              <w:rPr>
                <w:rFonts w:hint="eastAsia" w:ascii="宋体" w:hAnsi="宋体" w:eastAsia="宋体"/>
                <w:sz w:val="24"/>
                <w:szCs w:val="24"/>
              </w:rPr>
              <w:t>□玻璃器皿（按附件格式附表填写）</w:t>
            </w:r>
          </w:p>
        </w:tc>
        <w:tc>
          <w:tcPr>
            <w:tcW w:w="1973" w:type="dxa"/>
          </w:tcPr>
          <w:p>
            <w:pPr>
              <w:rPr>
                <w:rFonts w:ascii="宋体" w:hAnsi="宋体" w:eastAsia="宋体"/>
                <w:sz w:val="24"/>
                <w:szCs w:val="24"/>
              </w:rPr>
            </w:pPr>
          </w:p>
        </w:tc>
        <w:tc>
          <w:tcPr>
            <w:tcW w:w="1287" w:type="dxa"/>
          </w:tcPr>
          <w:p>
            <w:pPr>
              <w:rPr>
                <w:rFonts w:ascii="宋体" w:hAnsi="宋体" w:eastAsia="宋体"/>
                <w:sz w:val="24"/>
                <w:szCs w:val="24"/>
              </w:rPr>
            </w:pPr>
          </w:p>
        </w:tc>
        <w:tc>
          <w:tcPr>
            <w:tcW w:w="1984" w:type="dxa"/>
          </w:tcPr>
          <w:p>
            <w:pPr>
              <w:rPr>
                <w:rFonts w:ascii="宋体" w:hAnsi="宋体" w:eastAsia="宋体"/>
                <w:sz w:val="24"/>
                <w:szCs w:val="24"/>
              </w:rPr>
            </w:pPr>
          </w:p>
        </w:tc>
        <w:tc>
          <w:tcPr>
            <w:tcW w:w="20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宋体" w:hAnsi="宋体" w:eastAsia="宋体"/>
                <w:sz w:val="24"/>
                <w:szCs w:val="24"/>
              </w:rPr>
            </w:pPr>
            <w:r>
              <w:rPr>
                <w:rFonts w:hint="eastAsia" w:ascii="宋体" w:hAnsi="宋体" w:eastAsia="宋体"/>
                <w:sz w:val="24"/>
                <w:szCs w:val="24"/>
              </w:rPr>
              <w:t>□药品、试剂（按附件格式附表填写）</w:t>
            </w:r>
          </w:p>
        </w:tc>
        <w:tc>
          <w:tcPr>
            <w:tcW w:w="1973" w:type="dxa"/>
          </w:tcPr>
          <w:p>
            <w:pPr>
              <w:rPr>
                <w:rFonts w:ascii="宋体" w:hAnsi="宋体" w:eastAsia="宋体"/>
                <w:sz w:val="24"/>
                <w:szCs w:val="24"/>
              </w:rPr>
            </w:pPr>
          </w:p>
        </w:tc>
        <w:tc>
          <w:tcPr>
            <w:tcW w:w="1287" w:type="dxa"/>
          </w:tcPr>
          <w:p>
            <w:pPr>
              <w:rPr>
                <w:rFonts w:ascii="宋体" w:hAnsi="宋体" w:eastAsia="宋体"/>
                <w:sz w:val="24"/>
                <w:szCs w:val="24"/>
              </w:rPr>
            </w:pPr>
          </w:p>
        </w:tc>
        <w:tc>
          <w:tcPr>
            <w:tcW w:w="1984" w:type="dxa"/>
          </w:tcPr>
          <w:p>
            <w:pPr>
              <w:rPr>
                <w:rFonts w:ascii="宋体" w:hAnsi="宋体" w:eastAsia="宋体"/>
                <w:sz w:val="24"/>
                <w:szCs w:val="24"/>
              </w:rPr>
            </w:pPr>
          </w:p>
        </w:tc>
        <w:tc>
          <w:tcPr>
            <w:tcW w:w="20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宋体" w:hAnsi="宋体" w:eastAsia="宋体"/>
                <w:sz w:val="24"/>
                <w:szCs w:val="24"/>
              </w:rPr>
            </w:pPr>
            <w:r>
              <w:rPr>
                <w:rFonts w:hint="eastAsia" w:ascii="宋体" w:hAnsi="宋体" w:eastAsia="宋体"/>
                <w:sz w:val="24"/>
                <w:szCs w:val="24"/>
              </w:rPr>
              <w:t>□生物制品（按附件格式附表填写）</w:t>
            </w:r>
          </w:p>
        </w:tc>
        <w:tc>
          <w:tcPr>
            <w:tcW w:w="1973" w:type="dxa"/>
          </w:tcPr>
          <w:p>
            <w:pPr>
              <w:rPr>
                <w:rFonts w:ascii="宋体" w:hAnsi="宋体" w:eastAsia="宋体"/>
                <w:sz w:val="24"/>
                <w:szCs w:val="24"/>
              </w:rPr>
            </w:pPr>
          </w:p>
        </w:tc>
        <w:tc>
          <w:tcPr>
            <w:tcW w:w="1287" w:type="dxa"/>
          </w:tcPr>
          <w:p>
            <w:pPr>
              <w:rPr>
                <w:rFonts w:ascii="宋体" w:hAnsi="宋体" w:eastAsia="宋体"/>
                <w:sz w:val="24"/>
                <w:szCs w:val="24"/>
              </w:rPr>
            </w:pPr>
          </w:p>
        </w:tc>
        <w:tc>
          <w:tcPr>
            <w:tcW w:w="1984" w:type="dxa"/>
          </w:tcPr>
          <w:p>
            <w:pPr>
              <w:rPr>
                <w:rFonts w:ascii="宋体" w:hAnsi="宋体" w:eastAsia="宋体"/>
                <w:sz w:val="24"/>
                <w:szCs w:val="24"/>
              </w:rPr>
            </w:pPr>
          </w:p>
        </w:tc>
        <w:tc>
          <w:tcPr>
            <w:tcW w:w="20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宋体" w:hAnsi="宋体" w:eastAsia="宋体"/>
                <w:sz w:val="24"/>
                <w:szCs w:val="24"/>
              </w:rPr>
            </w:pPr>
            <w:r>
              <w:rPr>
                <w:rFonts w:hint="eastAsia" w:ascii="宋体" w:hAnsi="宋体" w:eastAsia="宋体"/>
                <w:sz w:val="24"/>
                <w:szCs w:val="24"/>
              </w:rPr>
              <w:t>□其他（按附件格式附表填写）</w:t>
            </w:r>
          </w:p>
        </w:tc>
        <w:tc>
          <w:tcPr>
            <w:tcW w:w="1973" w:type="dxa"/>
          </w:tcPr>
          <w:p>
            <w:pPr>
              <w:rPr>
                <w:rFonts w:ascii="宋体" w:hAnsi="宋体" w:eastAsia="宋体"/>
                <w:sz w:val="24"/>
                <w:szCs w:val="24"/>
              </w:rPr>
            </w:pPr>
          </w:p>
        </w:tc>
        <w:tc>
          <w:tcPr>
            <w:tcW w:w="1287" w:type="dxa"/>
          </w:tcPr>
          <w:p>
            <w:pPr>
              <w:rPr>
                <w:rFonts w:ascii="宋体" w:hAnsi="宋体" w:eastAsia="宋体"/>
                <w:sz w:val="24"/>
                <w:szCs w:val="24"/>
              </w:rPr>
            </w:pPr>
          </w:p>
        </w:tc>
        <w:tc>
          <w:tcPr>
            <w:tcW w:w="1984" w:type="dxa"/>
          </w:tcPr>
          <w:p>
            <w:pPr>
              <w:rPr>
                <w:rFonts w:ascii="宋体" w:hAnsi="宋体" w:eastAsia="宋体"/>
                <w:sz w:val="24"/>
                <w:szCs w:val="24"/>
              </w:rPr>
            </w:pPr>
          </w:p>
        </w:tc>
        <w:tc>
          <w:tcPr>
            <w:tcW w:w="20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宋体" w:hAnsi="宋体" w:eastAsia="宋体"/>
                <w:sz w:val="24"/>
                <w:szCs w:val="24"/>
              </w:rPr>
            </w:pPr>
            <w:r>
              <w:rPr>
                <w:rFonts w:hint="eastAsia" w:ascii="宋体" w:hAnsi="宋体" w:eastAsia="宋体"/>
                <w:sz w:val="24"/>
                <w:szCs w:val="24"/>
              </w:rPr>
              <w:t>总金额</w:t>
            </w:r>
          </w:p>
          <w:p>
            <w:pPr>
              <w:rPr>
                <w:rFonts w:ascii="宋体" w:hAnsi="宋体" w:eastAsia="宋体"/>
                <w:sz w:val="24"/>
                <w:szCs w:val="24"/>
              </w:rPr>
            </w:pPr>
            <w:r>
              <w:rPr>
                <w:rFonts w:hint="eastAsia" w:ascii="宋体" w:hAnsi="宋体" w:eastAsia="宋体"/>
                <w:sz w:val="24"/>
                <w:szCs w:val="24"/>
              </w:rPr>
              <w:t>（人民币）</w:t>
            </w:r>
          </w:p>
        </w:tc>
        <w:tc>
          <w:tcPr>
            <w:tcW w:w="7268" w:type="dxa"/>
            <w:gridSpan w:val="4"/>
          </w:tcPr>
          <w:p>
            <w:pP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 】万【 】仟【 】佰【 】拾【 】元【 】角【 】分</w:t>
            </w:r>
          </w:p>
          <w:p>
            <w:pPr>
              <w:rPr>
                <w:rFonts w:ascii="宋体" w:hAnsi="宋体" w:eastAsia="宋体"/>
                <w:sz w:val="24"/>
                <w:szCs w:val="24"/>
              </w:rPr>
            </w:pPr>
            <w:r>
              <w:rPr>
                <w:rFonts w:ascii="宋体" w:hAnsi="宋体" w:eastAsia="宋体"/>
                <w:sz w:val="24"/>
                <w:szCs w:val="24"/>
              </w:rPr>
              <w:t>（¥           ）</w:t>
            </w:r>
          </w:p>
        </w:tc>
      </w:tr>
      <w:permEnd w:id="26"/>
    </w:tbl>
    <w:p>
      <w:pPr>
        <w:ind w:firstLine="560" w:firstLineChars="200"/>
        <w:rPr>
          <w:rFonts w:ascii="宋体" w:hAnsi="宋体" w:eastAsia="宋体"/>
          <w:sz w:val="28"/>
          <w:szCs w:val="28"/>
        </w:rPr>
      </w:pPr>
      <w:r>
        <w:rPr>
          <w:rFonts w:ascii="宋体" w:hAnsi="宋体" w:eastAsia="宋体"/>
          <w:sz w:val="28"/>
          <w:szCs w:val="28"/>
        </w:rPr>
        <w:t>1.1 上述合同总金额为包干总价（含税费），该包干总价为乙方按照合同约定完成合同全部义务后所适用的总价格，包括但不限于购买货物的费用、货物零配件和随机配套工具的费用、各类税费、配套资料费、运输费、保险费、装卸费、安装调试费用、安装材料费用、验收时的试剂耗材、强制性第三方监督检验机构的验收检验费、培训费用、各类人工费以及售后服务费用等。除本合同明确约定的费用外，甲方无需支付任何额外费用和承担任何额外义务。上述单价、总价及合同总金额等各项内容在本合同履行过程中保持不变，经甲乙双方协商一致以书面形式予以变更的除外</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1.2 在本合同实际履行过程中，如果乙方未完全履行合同义务或履行本合同义务不符合约定的，则甲方有权按照市价或甲方另行向第三方采购所支付的费用金额直接从上述约定的包干总价中扣除所对应的价款。</w:t>
      </w:r>
    </w:p>
    <w:p/>
    <w:p>
      <w:pPr>
        <w:rPr>
          <w:rFonts w:ascii="宋体" w:hAnsi="宋体" w:eastAsia="宋体"/>
          <w:b/>
          <w:bCs/>
          <w:sz w:val="28"/>
          <w:szCs w:val="28"/>
        </w:rPr>
      </w:pPr>
      <w:r>
        <w:rPr>
          <w:rFonts w:ascii="宋体" w:hAnsi="宋体" w:eastAsia="宋体"/>
          <w:b/>
          <w:bCs/>
          <w:sz w:val="28"/>
          <w:szCs w:val="28"/>
        </w:rPr>
        <w:t>2. 货物质量要求</w:t>
      </w:r>
    </w:p>
    <w:p>
      <w:pPr>
        <w:ind w:firstLine="560" w:firstLineChars="200"/>
        <w:rPr>
          <w:rFonts w:ascii="宋体" w:hAnsi="宋体" w:eastAsia="宋体"/>
          <w:sz w:val="28"/>
          <w:szCs w:val="28"/>
        </w:rPr>
      </w:pPr>
      <w:r>
        <w:rPr>
          <w:rFonts w:ascii="宋体" w:hAnsi="宋体" w:eastAsia="宋体"/>
          <w:sz w:val="28"/>
          <w:szCs w:val="28"/>
        </w:rPr>
        <w:t>2.1 乙方提供的货物必须符合（可多选，请标记</w:t>
      </w:r>
      <w:r>
        <w:rPr>
          <w:rFonts w:hint="eastAsia" w:ascii="宋体" w:hAnsi="宋体" w:eastAsia="宋体"/>
          <w:sz w:val="28"/>
          <w:szCs w:val="28"/>
        </w:rPr>
        <w:t>“</w:t>
      </w:r>
      <w:r>
        <w:rPr>
          <w:rFonts w:ascii="Arial" w:hAnsi="Arial" w:eastAsia="宋体" w:cs="Arial"/>
          <w:sz w:val="28"/>
          <w:szCs w:val="28"/>
        </w:rPr>
        <w:t>√</w:t>
      </w:r>
      <w:r>
        <w:rPr>
          <w:rFonts w:hint="eastAsia" w:ascii="宋体" w:hAnsi="宋体" w:eastAsia="宋体"/>
          <w:sz w:val="28"/>
          <w:szCs w:val="28"/>
        </w:rPr>
        <w:t>”</w:t>
      </w:r>
      <w:r>
        <w:rPr>
          <w:rFonts w:ascii="宋体" w:hAnsi="宋体" w:eastAsia="宋体"/>
          <w:sz w:val="28"/>
          <w:szCs w:val="28"/>
        </w:rPr>
        <w:t>）：</w:t>
      </w:r>
    </w:p>
    <w:p>
      <w:pPr>
        <w:ind w:firstLine="420" w:firstLineChars="200"/>
        <w:rPr>
          <w:rFonts w:ascii="宋体" w:hAnsi="宋体" w:eastAsia="宋体"/>
          <w:sz w:val="28"/>
          <w:szCs w:val="28"/>
        </w:rPr>
      </w:pPr>
      <w:sdt>
        <w:sdtPr>
          <w:tag w:val="tag27"/>
          <w:id w:val="27"/>
          <w:lock w:val="sdtLocked"/>
          <w15:appearance w15:val="hidden"/>
        </w:sdtPr>
        <w:sdtContent>
          <w:permStart w:id="27" w:edGrp="everyone"/>
          <w:r>
            <w:rPr>
              <w:rFonts w:hint="eastAsia" w:ascii="宋体" w:hAnsi="宋体" w:eastAsia="宋体"/>
              <w:sz w:val="28"/>
              <w:szCs w:val="28"/>
            </w:rPr>
            <w:t>□</w:t>
          </w:r>
          <w:permEnd w:id="27"/>
        </w:sdtContent>
      </w:sdt>
      <w:r>
        <w:rPr>
          <w:rFonts w:hint="eastAsia" w:ascii="宋体" w:hAnsi="宋体" w:eastAsia="宋体"/>
          <w:sz w:val="28"/>
          <w:szCs w:val="28"/>
        </w:rPr>
        <w:t>中华人民共和国国家标准</w:t>
      </w:r>
      <w:r>
        <w:rPr>
          <w:rFonts w:ascii="宋体" w:hAnsi="宋体" w:eastAsia="宋体"/>
          <w:sz w:val="28"/>
          <w:szCs w:val="28"/>
        </w:rPr>
        <w:t xml:space="preserve"> </w:t>
      </w:r>
    </w:p>
    <w:p>
      <w:pPr>
        <w:ind w:firstLine="420" w:firstLineChars="200"/>
        <w:rPr>
          <w:rFonts w:ascii="宋体" w:hAnsi="宋体" w:eastAsia="宋体"/>
          <w:sz w:val="28"/>
          <w:szCs w:val="28"/>
        </w:rPr>
      </w:pPr>
      <w:sdt>
        <w:sdtPr>
          <w:tag w:val="tag28"/>
          <w:id w:val="28"/>
          <w:lock w:val="sdtLocked"/>
          <w15:appearance w15:val="hidden"/>
        </w:sdtPr>
        <w:sdtContent>
          <w:permStart w:id="28" w:edGrp="everyone"/>
          <w:r>
            <w:rPr>
              <w:rFonts w:hint="eastAsia" w:ascii="宋体" w:hAnsi="宋体" w:eastAsia="宋体"/>
              <w:sz w:val="28"/>
              <w:szCs w:val="28"/>
            </w:rPr>
            <w:t>□</w:t>
          </w:r>
          <w:permEnd w:id="28"/>
        </w:sdtContent>
      </w:sdt>
      <w:r>
        <w:rPr>
          <w:rFonts w:hint="eastAsia" w:ascii="宋体" w:hAnsi="宋体" w:eastAsia="宋体"/>
          <w:sz w:val="28"/>
          <w:szCs w:val="28"/>
        </w:rPr>
        <w:t>行业标准</w:t>
      </w:r>
      <w:r>
        <w:rPr>
          <w:rFonts w:ascii="宋体" w:hAnsi="宋体" w:eastAsia="宋体"/>
          <w:sz w:val="28"/>
          <w:szCs w:val="28"/>
        </w:rPr>
        <w:t xml:space="preserve"> </w:t>
      </w:r>
    </w:p>
    <w:p>
      <w:pPr>
        <w:ind w:firstLine="420" w:firstLineChars="200"/>
        <w:rPr>
          <w:rFonts w:ascii="宋体" w:hAnsi="宋体" w:eastAsia="宋体"/>
          <w:sz w:val="28"/>
          <w:szCs w:val="28"/>
        </w:rPr>
      </w:pPr>
      <w:sdt>
        <w:sdtPr>
          <w:tag w:val="tag12"/>
          <w:id w:val="12"/>
          <w:lock w:val="sdtLocked"/>
          <w15:appearance w15:val="hidden"/>
        </w:sdtPr>
        <w:sdtContent>
          <w:sdt>
            <w:sdtPr>
              <w:tag w:val="tag29"/>
              <w:id w:val="29"/>
              <w:lock w:val="sdtLocked"/>
              <w15:appearance w15:val="hidden"/>
            </w:sdtPr>
            <w:sdtContent>
              <w:permStart w:id="29" w:edGrp="everyone"/>
              <w:r>
                <w:rPr>
                  <w:rFonts w:hint="eastAsia" w:ascii="宋体" w:hAnsi="宋体" w:eastAsia="宋体"/>
                  <w:sz w:val="28"/>
                  <w:szCs w:val="28"/>
                </w:rPr>
                <w:t>□</w:t>
              </w:r>
              <w:permEnd w:id="29"/>
            </w:sdtContent>
          </w:sdt>
          <w:r>
            <w:rPr>
              <w:rFonts w:hint="eastAsia" w:ascii="宋体" w:hAnsi="宋体" w:eastAsia="宋体"/>
              <w:sz w:val="28"/>
              <w:szCs w:val="28"/>
            </w:rPr>
            <w:t>地方标准</w:t>
          </w:r>
          <w:r>
            <w:rPr>
              <w:rFonts w:ascii="宋体" w:hAnsi="宋体" w:eastAsia="宋体"/>
              <w:sz w:val="28"/>
              <w:szCs w:val="28"/>
            </w:rPr>
            <w:t xml:space="preserve"> </w:t>
          </w:r>
        </w:sdtContent>
      </w:sdt>
    </w:p>
    <w:p>
      <w:pPr>
        <w:ind w:firstLine="420" w:firstLineChars="200"/>
        <w:rPr>
          <w:rFonts w:ascii="宋体" w:hAnsi="宋体" w:eastAsia="宋体"/>
          <w:sz w:val="28"/>
          <w:szCs w:val="28"/>
        </w:rPr>
      </w:pPr>
      <w:sdt>
        <w:sdtPr>
          <w:tag w:val="tag30"/>
          <w:id w:val="30"/>
          <w:lock w:val="sdtLocked"/>
          <w15:appearance w15:val="hidden"/>
        </w:sdtPr>
        <w:sdtContent>
          <w:permStart w:id="30" w:edGrp="everyone"/>
          <w:r>
            <w:rPr>
              <w:rFonts w:hint="eastAsia" w:ascii="宋体" w:hAnsi="宋体" w:eastAsia="宋体"/>
              <w:sz w:val="28"/>
              <w:szCs w:val="28"/>
            </w:rPr>
            <w:t>□</w:t>
          </w:r>
          <w:permEnd w:id="30"/>
        </w:sdtContent>
      </w:sdt>
      <w:r>
        <w:rPr>
          <w:rFonts w:hint="eastAsia" w:ascii="宋体" w:hAnsi="宋体" w:eastAsia="宋体"/>
          <w:sz w:val="28"/>
          <w:szCs w:val="28"/>
        </w:rPr>
        <w:t>货物生产商的产品质量标准</w:t>
      </w:r>
      <w:r>
        <w:rPr>
          <w:rFonts w:ascii="宋体" w:hAnsi="宋体" w:eastAsia="宋体"/>
          <w:sz w:val="28"/>
          <w:szCs w:val="28"/>
        </w:rPr>
        <w:t xml:space="preserve"> </w:t>
      </w:r>
    </w:p>
    <w:p>
      <w:pPr>
        <w:ind w:firstLine="420" w:firstLineChars="200"/>
        <w:rPr>
          <w:rFonts w:ascii="宋体" w:hAnsi="宋体" w:eastAsia="宋体"/>
          <w:sz w:val="28"/>
          <w:szCs w:val="28"/>
        </w:rPr>
      </w:pPr>
      <w:sdt>
        <w:sdtPr>
          <w:tag w:val="tag31"/>
          <w:id w:val="31"/>
          <w:lock w:val="sdtLocked"/>
          <w15:appearance w15:val="hidden"/>
        </w:sdtPr>
        <w:sdtContent>
          <w:permStart w:id="31" w:edGrp="everyone"/>
          <w:r>
            <w:rPr>
              <w:rFonts w:hint="eastAsia" w:ascii="宋体" w:hAnsi="宋体" w:eastAsia="宋体"/>
              <w:sz w:val="28"/>
              <w:szCs w:val="28"/>
            </w:rPr>
            <w:t>□</w:t>
          </w:r>
          <w:permEnd w:id="31"/>
        </w:sdtContent>
      </w:sdt>
      <w:r>
        <w:rPr>
          <w:rFonts w:hint="eastAsia" w:ascii="宋体" w:hAnsi="宋体" w:eastAsia="宋体"/>
          <w:sz w:val="28"/>
          <w:szCs w:val="28"/>
        </w:rPr>
        <w:t>有关部门制定的相关技术规范</w:t>
      </w:r>
      <w:r>
        <w:rPr>
          <w:rFonts w:ascii="宋体" w:hAnsi="宋体" w:eastAsia="宋体"/>
          <w:sz w:val="28"/>
          <w:szCs w:val="28"/>
        </w:rPr>
        <w:t xml:space="preserve"> </w:t>
      </w:r>
    </w:p>
    <w:p>
      <w:pPr>
        <w:ind w:firstLine="420" w:firstLineChars="200"/>
        <w:rPr>
          <w:rFonts w:ascii="宋体" w:hAnsi="宋体" w:eastAsia="宋体"/>
          <w:sz w:val="28"/>
          <w:szCs w:val="28"/>
        </w:rPr>
      </w:pPr>
      <w:sdt>
        <w:sdtPr>
          <w:tag w:val="tag32"/>
          <w:id w:val="32"/>
          <w:lock w:val="sdtLocked"/>
          <w15:appearance w15:val="hidden"/>
        </w:sdtPr>
        <w:sdtContent>
          <w:permStart w:id="32" w:edGrp="everyone"/>
          <w:r>
            <w:rPr>
              <w:rFonts w:hint="eastAsia" w:ascii="宋体" w:hAnsi="宋体" w:eastAsia="宋体"/>
              <w:sz w:val="28"/>
              <w:szCs w:val="28"/>
            </w:rPr>
            <w:t>□</w:t>
          </w:r>
          <w:permEnd w:id="32"/>
        </w:sdtContent>
      </w:sdt>
      <w:r>
        <w:rPr>
          <w:rFonts w:hint="eastAsia" w:ascii="宋体" w:hAnsi="宋体" w:eastAsia="宋体"/>
          <w:sz w:val="28"/>
          <w:szCs w:val="28"/>
        </w:rPr>
        <w:t>符合产品说明书表明的质量状况和使用性能</w:t>
      </w:r>
    </w:p>
    <w:p>
      <w:pPr>
        <w:ind w:firstLine="420" w:firstLineChars="200"/>
        <w:rPr>
          <w:rFonts w:ascii="宋体" w:hAnsi="宋体" w:eastAsia="宋体"/>
          <w:sz w:val="28"/>
          <w:szCs w:val="28"/>
        </w:rPr>
      </w:pPr>
      <w:sdt>
        <w:sdtPr>
          <w:tag w:val="tag33"/>
          <w:id w:val="33"/>
          <w:lock w:val="sdtLocked"/>
          <w15:appearance w15:val="hidden"/>
        </w:sdtPr>
        <w:sdtContent>
          <w:permStart w:id="33" w:edGrp="everyone"/>
          <w:r>
            <w:rPr>
              <w:rFonts w:hint="eastAsia" w:ascii="宋体" w:hAnsi="宋体" w:eastAsia="宋体"/>
              <w:sz w:val="28"/>
              <w:szCs w:val="28"/>
            </w:rPr>
            <w:t>□</w:t>
          </w:r>
          <w:permEnd w:id="33"/>
        </w:sdtContent>
      </w:sdt>
      <w:r>
        <w:rPr>
          <w:rFonts w:hint="eastAsia" w:ascii="宋体" w:hAnsi="宋体" w:eastAsia="宋体"/>
          <w:sz w:val="28"/>
          <w:szCs w:val="28"/>
        </w:rPr>
        <w:t>其他</w:t>
      </w:r>
      <w:r>
        <w:rPr>
          <w:rFonts w:ascii="宋体" w:hAnsi="宋体" w:eastAsia="宋体"/>
          <w:sz w:val="28"/>
          <w:szCs w:val="28"/>
        </w:rPr>
        <w:t xml:space="preserve"> </w:t>
      </w:r>
      <w:sdt>
        <w:sdtPr>
          <w:tag w:val="tag13"/>
          <w:id w:val="13"/>
          <w:lock w:val="sdtLocked"/>
          <w15:appearance w15:val="hidden"/>
        </w:sdtPr>
        <w:sdtContent>
          <w:sdt>
            <w:sdtPr>
              <w:tag w:val="tag34"/>
              <w:id w:val="34"/>
              <w:lock w:val="sdtLocked"/>
              <w15:appearance w15:val="hidden"/>
            </w:sdtPr>
            <w:sdtContent>
              <w:permStart w:id="34" w:edGrp="everyone"/>
              <w:r>
                <w:rPr>
                  <w:rFonts w:ascii="宋体" w:hAnsi="宋体" w:eastAsia="宋体"/>
                  <w:sz w:val="28"/>
                  <w:szCs w:val="28"/>
                </w:rPr>
                <w:t>【 】</w:t>
              </w:r>
            </w:sdtContent>
          </w:sdt>
        </w:sdtContent>
      </w:sdt>
    </w:p>
    <w:permEnd w:id="34"/>
    <w:p>
      <w:pPr>
        <w:ind w:firstLine="560" w:firstLineChars="200"/>
        <w:rPr>
          <w:rFonts w:ascii="宋体" w:hAnsi="宋体" w:eastAsia="宋体"/>
          <w:sz w:val="28"/>
          <w:szCs w:val="28"/>
        </w:rPr>
      </w:pPr>
      <w:r>
        <w:rPr>
          <w:rFonts w:hint="eastAsia" w:ascii="宋体" w:hAnsi="宋体" w:eastAsia="宋体"/>
          <w:sz w:val="28"/>
          <w:szCs w:val="28"/>
        </w:rPr>
        <w:t>相关标准必须是相关机构发布的最新版本且在本合同履行时仍然适用的标准。货物除符合上述标准外，同时还应符合本合同、本合同对应的采购文件所约定的技术规格和技术标准，并符合甲方关于项目的验收标准。</w:t>
      </w:r>
    </w:p>
    <w:p>
      <w:pPr>
        <w:ind w:firstLine="560" w:firstLineChars="200"/>
        <w:rPr>
          <w:rFonts w:ascii="宋体" w:hAnsi="宋体" w:eastAsia="宋体"/>
          <w:sz w:val="28"/>
          <w:szCs w:val="28"/>
        </w:rPr>
      </w:pPr>
      <w:r>
        <w:rPr>
          <w:rFonts w:ascii="宋体" w:hAnsi="宋体" w:eastAsia="宋体"/>
          <w:sz w:val="28"/>
          <w:szCs w:val="28"/>
        </w:rPr>
        <w:t>2.2 乙方提供的货物必须是全新的（包括但不限于货物未被除甲方以外的主体使用过），且货物表面无划损、破损、无任何缺陷及隐患，不存在设计、材料或工艺上的缺陷或隐患，不存在侵犯第三人权利的情形；货物必须具备出厂合格证或其他行业内认可的合格证明，且进货渠道合法，在中国境内可安全合法使用等。</w:t>
      </w:r>
    </w:p>
    <w:p>
      <w:pPr>
        <w:ind w:firstLine="560" w:firstLineChars="200"/>
        <w:rPr>
          <w:rFonts w:ascii="宋体" w:hAnsi="宋体" w:eastAsia="宋体"/>
          <w:sz w:val="28"/>
          <w:szCs w:val="28"/>
        </w:rPr>
      </w:pPr>
      <w:r>
        <w:rPr>
          <w:rFonts w:ascii="宋体" w:hAnsi="宋体" w:eastAsia="宋体"/>
          <w:sz w:val="28"/>
          <w:szCs w:val="28"/>
        </w:rPr>
        <w:t>2.3 乙方提供的货物应达到以下技术指标和参数要求（可多选，请标记</w:t>
      </w:r>
      <w:r>
        <w:rPr>
          <w:rFonts w:hint="eastAsia" w:ascii="宋体" w:hAnsi="宋体" w:eastAsia="宋体"/>
          <w:sz w:val="28"/>
          <w:szCs w:val="28"/>
        </w:rPr>
        <w:t>“</w:t>
      </w:r>
      <w:r>
        <w:rPr>
          <w:rFonts w:ascii="Arial" w:hAnsi="Arial" w:eastAsia="宋体" w:cs="Arial"/>
          <w:sz w:val="28"/>
          <w:szCs w:val="28"/>
        </w:rPr>
        <w:t>√</w:t>
      </w:r>
      <w:r>
        <w:rPr>
          <w:rFonts w:hint="eastAsia" w:ascii="宋体" w:hAnsi="宋体" w:eastAsia="宋体"/>
          <w:sz w:val="28"/>
          <w:szCs w:val="28"/>
        </w:rPr>
        <w:t>”</w:t>
      </w:r>
      <w:r>
        <w:rPr>
          <w:rFonts w:ascii="宋体" w:hAnsi="宋体" w:eastAsia="宋体"/>
          <w:sz w:val="28"/>
          <w:szCs w:val="28"/>
        </w:rPr>
        <w:t>）：</w:t>
      </w:r>
    </w:p>
    <w:p>
      <w:pPr>
        <w:ind w:firstLine="420" w:firstLineChars="200"/>
        <w:rPr>
          <w:rFonts w:ascii="宋体" w:hAnsi="宋体" w:eastAsia="宋体"/>
          <w:sz w:val="28"/>
          <w:szCs w:val="28"/>
        </w:rPr>
      </w:pPr>
      <w:bookmarkStart w:id="0" w:name="_Hlk94279225"/>
      <w:sdt>
        <w:sdtPr>
          <w:tag w:val="tag35"/>
          <w:id w:val="35"/>
          <w:lock w:val="sdtLocked"/>
          <w15:appearance w15:val="hidden"/>
        </w:sdtPr>
        <w:sdtContent>
          <w:permStart w:id="35" w:edGrp="everyone"/>
          <w:r>
            <w:rPr>
              <w:rFonts w:hint="eastAsia" w:ascii="宋体" w:hAnsi="宋体" w:eastAsia="宋体"/>
              <w:sz w:val="28"/>
              <w:szCs w:val="28"/>
            </w:rPr>
            <w:t>□</w:t>
          </w:r>
          <w:bookmarkEnd w:id="0"/>
          <w:permEnd w:id="35"/>
        </w:sdtContent>
      </w:sdt>
      <w:r>
        <w:rPr>
          <w:rFonts w:hint="eastAsia" w:ascii="宋体" w:hAnsi="宋体" w:eastAsia="宋体"/>
          <w:sz w:val="28"/>
          <w:szCs w:val="28"/>
        </w:rPr>
        <w:t>按采购文件中作出的承诺；</w:t>
      </w:r>
    </w:p>
    <w:p>
      <w:pPr>
        <w:ind w:firstLine="420" w:firstLineChars="200"/>
        <w:rPr>
          <w:rFonts w:ascii="宋体" w:hAnsi="宋体" w:eastAsia="宋体"/>
          <w:sz w:val="28"/>
          <w:szCs w:val="28"/>
        </w:rPr>
      </w:pPr>
      <w:sdt>
        <w:sdtPr>
          <w:tag w:val="tag36"/>
          <w:id w:val="36"/>
          <w:lock w:val="sdtLocked"/>
          <w15:appearance w15:val="hidden"/>
        </w:sdtPr>
        <w:sdtContent>
          <w:permStart w:id="36" w:edGrp="everyone"/>
          <w:r>
            <w:rPr>
              <w:rFonts w:hint="eastAsia" w:ascii="宋体" w:hAnsi="宋体" w:eastAsia="宋体"/>
              <w:sz w:val="28"/>
              <w:szCs w:val="28"/>
            </w:rPr>
            <w:t>□</w:t>
          </w:r>
          <w:permEnd w:id="36"/>
        </w:sdtContent>
      </w:sdt>
      <w:r>
        <w:rPr>
          <w:rFonts w:hint="eastAsia" w:ascii="宋体" w:hAnsi="宋体" w:eastAsia="宋体"/>
          <w:sz w:val="28"/>
          <w:szCs w:val="28"/>
        </w:rPr>
        <w:t>按产品说明书；</w:t>
      </w:r>
    </w:p>
    <w:p>
      <w:pPr>
        <w:ind w:firstLine="420" w:firstLineChars="200"/>
        <w:rPr>
          <w:rFonts w:ascii="宋体" w:hAnsi="宋体" w:eastAsia="宋体"/>
          <w:sz w:val="28"/>
          <w:szCs w:val="28"/>
        </w:rPr>
      </w:pPr>
      <w:sdt>
        <w:sdtPr>
          <w:tag w:val="tag37"/>
          <w:id w:val="37"/>
          <w:lock w:val="sdtLocked"/>
          <w15:appearance w15:val="hidden"/>
        </w:sdtPr>
        <w:sdtContent>
          <w:permStart w:id="37" w:edGrp="everyone"/>
          <w:r>
            <w:rPr>
              <w:rFonts w:hint="eastAsia" w:ascii="宋体" w:hAnsi="宋体" w:eastAsia="宋体"/>
              <w:sz w:val="28"/>
              <w:szCs w:val="28"/>
            </w:rPr>
            <w:t>□</w:t>
          </w:r>
          <w:permEnd w:id="37"/>
        </w:sdtContent>
      </w:sdt>
      <w:r>
        <w:rPr>
          <w:rFonts w:hint="eastAsia" w:ascii="宋体" w:hAnsi="宋体" w:eastAsia="宋体"/>
          <w:sz w:val="28"/>
          <w:szCs w:val="28"/>
        </w:rPr>
        <w:t>详见附件；</w:t>
      </w:r>
    </w:p>
    <w:p>
      <w:pPr>
        <w:ind w:firstLine="420" w:firstLineChars="200"/>
        <w:rPr>
          <w:rFonts w:ascii="宋体" w:hAnsi="宋体" w:eastAsia="宋体"/>
          <w:sz w:val="28"/>
          <w:szCs w:val="28"/>
        </w:rPr>
      </w:pPr>
      <w:permStart w:id="38" w:edGrp="everyone"/>
      <w:sdt>
        <w:sdtPr>
          <w:tag w:val="tag14"/>
          <w:id w:val="14"/>
          <w:lock w:val="sdtLocked"/>
          <w15:appearance w15:val="hidden"/>
        </w:sdtPr>
        <w:sdtContent>
          <w:sdt>
            <w:sdtPr>
              <w:tag w:val="tag38"/>
              <w:id w:val="38"/>
              <w:lock w:val="sdtLocked"/>
              <w15:appearance w15:val="hidden"/>
            </w:sdtPr>
            <w:sdtContent>
              <w:r>
                <w:rPr>
                  <w:rFonts w:hint="eastAsia" w:ascii="宋体" w:hAnsi="宋体" w:eastAsia="宋体"/>
                  <w:sz w:val="28"/>
                  <w:szCs w:val="28"/>
                </w:rPr>
                <w:t>□</w:t>
              </w:r>
            </w:sdtContent>
          </w:sdt>
          <w:permEnd w:id="38"/>
        </w:sdtContent>
      </w:sdt>
      <w:r>
        <w:rPr>
          <w:rFonts w:hint="eastAsia" w:ascii="宋体" w:hAnsi="宋体" w:eastAsia="宋体"/>
          <w:sz w:val="28"/>
          <w:szCs w:val="28"/>
        </w:rPr>
        <w:t>直接在此用文字表述：</w:t>
      </w:r>
      <w:sdt>
        <w:sdtPr>
          <w:tag w:val="tag39"/>
          <w:id w:val="39"/>
          <w:lock w:val="sdtLocked"/>
          <w15:appearance w15:val="hidden"/>
        </w:sdtPr>
        <w:sdtContent>
          <w:permStart w:id="39" w:edGrp="everyone"/>
          <w:r>
            <w:rPr>
              <w:rFonts w:hint="eastAsia" w:ascii="宋体" w:hAnsi="宋体" w:eastAsia="宋体"/>
              <w:sz w:val="28"/>
              <w:szCs w:val="28"/>
            </w:rPr>
            <w:t>【</w:t>
          </w:r>
          <w:r>
            <w:rPr>
              <w:rFonts w:ascii="宋体" w:hAnsi="宋体" w:eastAsia="宋体"/>
              <w:sz w:val="28"/>
              <w:szCs w:val="28"/>
            </w:rPr>
            <w:t xml:space="preserve">    】。</w:t>
          </w:r>
        </w:sdtContent>
      </w:sdt>
    </w:p>
    <w:permEnd w:id="39"/>
    <w:p/>
    <w:p>
      <w:pPr>
        <w:rPr>
          <w:rFonts w:ascii="宋体" w:hAnsi="宋体" w:eastAsia="宋体"/>
          <w:b/>
          <w:bCs/>
          <w:sz w:val="28"/>
          <w:szCs w:val="28"/>
        </w:rPr>
      </w:pPr>
      <w:r>
        <w:rPr>
          <w:rFonts w:ascii="宋体" w:hAnsi="宋体" w:eastAsia="宋体"/>
          <w:b/>
          <w:bCs/>
          <w:sz w:val="28"/>
          <w:szCs w:val="28"/>
        </w:rPr>
        <w:t>3. 货物交付及验收</w:t>
      </w:r>
    </w:p>
    <w:p>
      <w:pPr>
        <w:ind w:firstLine="560" w:firstLineChars="200"/>
        <w:rPr>
          <w:rFonts w:ascii="宋体" w:hAnsi="宋体" w:eastAsia="宋体"/>
          <w:sz w:val="28"/>
          <w:szCs w:val="28"/>
        </w:rPr>
      </w:pPr>
      <w:r>
        <w:rPr>
          <w:rFonts w:ascii="宋体" w:hAnsi="宋体" w:eastAsia="宋体"/>
          <w:sz w:val="28"/>
          <w:szCs w:val="28"/>
        </w:rPr>
        <w:t>3.1 交货地点（具体）：</w:t>
      </w:r>
      <w:sdt>
        <w:sdtPr>
          <w:tag w:val="tag40"/>
          <w:id w:val="40"/>
          <w:lock w:val="sdtLocked"/>
          <w15:appearance w15:val="hidden"/>
        </w:sdtPr>
        <w:sdtContent>
          <w:permStart w:id="40" w:edGrp="everyone"/>
          <w:r>
            <w:rPr>
              <w:rFonts w:ascii="宋体" w:hAnsi="宋体" w:eastAsia="宋体"/>
              <w:sz w:val="28"/>
              <w:szCs w:val="28"/>
            </w:rPr>
            <w:t>【    】。</w:t>
          </w:r>
        </w:sdtContent>
      </w:sdt>
    </w:p>
    <w:permEnd w:id="40"/>
    <w:p>
      <w:pPr>
        <w:ind w:firstLine="560" w:firstLineChars="200"/>
        <w:rPr>
          <w:rFonts w:ascii="宋体" w:hAnsi="宋体" w:eastAsia="宋体"/>
          <w:sz w:val="28"/>
          <w:szCs w:val="28"/>
        </w:rPr>
      </w:pPr>
      <w:r>
        <w:rPr>
          <w:rFonts w:hint="eastAsia" w:ascii="宋体" w:hAnsi="宋体" w:eastAsia="宋体"/>
          <w:sz w:val="28"/>
          <w:szCs w:val="28"/>
        </w:rPr>
        <w:t>交货日期：</w:t>
      </w:r>
      <w:sdt>
        <w:sdtPr>
          <w:tag w:val="tag15"/>
          <w:id w:val="15"/>
          <w:lock w:val="sdtLocked"/>
          <w15:appearance w15:val="hidden"/>
        </w:sdtPr>
        <w:sdtContent>
          <w:permStart w:id="41" w:edGrp="everyone"/>
          <w:r>
            <w:rPr>
              <w:rFonts w:hint="eastAsia" w:ascii="宋体" w:hAnsi="宋体" w:eastAsia="宋体"/>
              <w:sz w:val="28"/>
              <w:szCs w:val="28"/>
            </w:rPr>
            <w:t>□</w:t>
          </w:r>
          <w:r>
            <w:rPr>
              <w:rFonts w:ascii="宋体" w:hAnsi="宋体" w:eastAsia="宋体"/>
              <w:sz w:val="28"/>
              <w:szCs w:val="28"/>
            </w:rPr>
            <w:t>【    】</w:t>
          </w:r>
        </w:sdtContent>
      </w:sdt>
      <w:permEnd w:id="41"/>
      <w:r>
        <w:rPr>
          <w:rFonts w:ascii="宋体" w:hAnsi="宋体" w:eastAsia="宋体"/>
          <w:sz w:val="28"/>
          <w:szCs w:val="28"/>
        </w:rPr>
        <w:t>年</w:t>
      </w:r>
      <w:sdt>
        <w:sdtPr>
          <w:tag w:val="tag16"/>
          <w:id w:val="16"/>
          <w:lock w:val="sdtLocked"/>
          <w15:appearance w15:val="hidden"/>
        </w:sdtPr>
        <w:sdtContent>
          <w:sdt>
            <w:sdtPr>
              <w:tag w:val="tag41"/>
              <w:id w:val="41"/>
              <w:lock w:val="sdtLocked"/>
              <w15:appearance w15:val="hidden"/>
            </w:sdtPr>
            <w:sdtContent>
              <w:permStart w:id="42" w:edGrp="everyone"/>
              <w:r>
                <w:rPr>
                  <w:rFonts w:ascii="宋体" w:hAnsi="宋体" w:eastAsia="宋体"/>
                  <w:sz w:val="28"/>
                  <w:szCs w:val="28"/>
                </w:rPr>
                <w:t>【    】</w:t>
              </w:r>
            </w:sdtContent>
          </w:sdt>
          <w:permEnd w:id="42"/>
        </w:sdtContent>
      </w:sdt>
      <w:r>
        <w:rPr>
          <w:rFonts w:ascii="宋体" w:hAnsi="宋体" w:eastAsia="宋体"/>
          <w:sz w:val="28"/>
          <w:szCs w:val="28"/>
        </w:rPr>
        <w:t>月</w:t>
      </w:r>
      <w:sdt>
        <w:sdtPr>
          <w:tag w:val="tag42"/>
          <w:id w:val="42"/>
          <w:lock w:val="sdtLocked"/>
          <w15:appearance w15:val="hidden"/>
        </w:sdtPr>
        <w:sdtContent>
          <w:permStart w:id="43" w:edGrp="everyone"/>
          <w:r>
            <w:rPr>
              <w:rFonts w:ascii="宋体" w:hAnsi="宋体" w:eastAsia="宋体"/>
              <w:sz w:val="28"/>
              <w:szCs w:val="28"/>
            </w:rPr>
            <w:t>【    】</w:t>
          </w:r>
          <w:permEnd w:id="43"/>
        </w:sdtContent>
      </w:sdt>
      <w:r>
        <w:rPr>
          <w:rFonts w:ascii="宋体" w:hAnsi="宋体" w:eastAsia="宋体"/>
          <w:sz w:val="28"/>
          <w:szCs w:val="28"/>
        </w:rPr>
        <w:t>日前</w:t>
      </w:r>
    </w:p>
    <w:p>
      <w:pPr>
        <w:ind w:left="1960"/>
        <w:rPr>
          <w:rFonts w:ascii="宋体" w:hAnsi="宋体" w:eastAsia="宋体"/>
          <w:sz w:val="28"/>
          <w:szCs w:val="28"/>
        </w:rPr>
      </w:pPr>
      <w:sdt>
        <w:sdtPr>
          <w:tag w:val="tag17"/>
          <w:id w:val="17"/>
          <w:lock w:val="sdtLocked"/>
          <w15:appearance w15:val="hidden"/>
        </w:sdtPr>
        <w:sdtContent>
          <w:permStart w:id="44" w:edGrp="everyone"/>
          <w:sdt>
            <w:sdtPr>
              <w:tag w:val="tag43"/>
              <w:id w:val="43"/>
              <w:lock w:val="sdtLocked"/>
              <w15:appearance w15:val="hidden"/>
            </w:sdtPr>
            <w:sdtContent>
              <w:r>
                <w:rPr>
                  <w:rFonts w:hint="eastAsia" w:ascii="宋体" w:hAnsi="宋体" w:eastAsia="宋体"/>
                  <w:sz w:val="28"/>
                  <w:szCs w:val="28"/>
                </w:rPr>
                <w:t>□</w:t>
              </w:r>
              <w:permEnd w:id="44"/>
            </w:sdtContent>
          </w:sdt>
          <w:r>
            <w:rPr>
              <w:rFonts w:ascii="宋体" w:hAnsi="宋体" w:eastAsia="宋体"/>
              <w:sz w:val="28"/>
              <w:szCs w:val="28"/>
            </w:rPr>
            <w:t>合同签订后</w:t>
          </w:r>
          <w:sdt>
            <w:sdtPr>
              <w:tag w:val="tag44"/>
              <w:id w:val="44"/>
              <w:lock w:val="sdtLocked"/>
              <w15:appearance w15:val="hidden"/>
            </w:sdtPr>
            <w:sdtContent>
              <w:permStart w:id="45" w:edGrp="everyone"/>
              <w:r>
                <w:rPr>
                  <w:rFonts w:ascii="宋体" w:hAnsi="宋体" w:eastAsia="宋体"/>
                  <w:sz w:val="28"/>
                  <w:szCs w:val="28"/>
                </w:rPr>
                <w:t>【    】</w:t>
              </w:r>
              <w:permEnd w:id="45"/>
            </w:sdtContent>
          </w:sdt>
          <w:r>
            <w:rPr>
              <w:rFonts w:ascii="宋体" w:hAnsi="宋体" w:eastAsia="宋体"/>
              <w:sz w:val="28"/>
              <w:szCs w:val="28"/>
            </w:rPr>
            <w:t>日内</w:t>
          </w:r>
        </w:sdtContent>
      </w:sdt>
    </w:p>
    <w:p>
      <w:pPr>
        <w:ind w:firstLine="560" w:firstLineChars="200"/>
        <w:rPr>
          <w:rFonts w:ascii="宋体" w:hAnsi="宋体" w:eastAsia="宋体"/>
          <w:sz w:val="28"/>
          <w:szCs w:val="28"/>
        </w:rPr>
      </w:pPr>
      <w:r>
        <w:rPr>
          <w:rFonts w:hint="eastAsia" w:ascii="宋体" w:hAnsi="宋体" w:eastAsia="宋体"/>
          <w:sz w:val="28"/>
          <w:szCs w:val="28"/>
        </w:rPr>
        <w:t>乙方应在货物交付运输前</w:t>
      </w:r>
      <w:r>
        <w:rPr>
          <w:rFonts w:ascii="宋体" w:hAnsi="宋体" w:eastAsia="宋体"/>
          <w:sz w:val="28"/>
          <w:szCs w:val="28"/>
        </w:rPr>
        <w:t>2日内书面通知甲方到货日期。如属于分批到货的，乙方应事先说明分批发货情况（可列表）；由于分批发货造成的运输、保险、搬运、人工、装卸货等相关费用均由乙方承担。</w:t>
      </w:r>
    </w:p>
    <w:p>
      <w:pPr>
        <w:ind w:firstLine="560" w:firstLineChars="200"/>
        <w:rPr>
          <w:rFonts w:ascii="宋体" w:hAnsi="宋体" w:eastAsia="宋体"/>
          <w:sz w:val="28"/>
          <w:szCs w:val="28"/>
        </w:rPr>
      </w:pPr>
      <w:r>
        <w:rPr>
          <w:rFonts w:ascii="宋体" w:hAnsi="宋体" w:eastAsia="宋体"/>
          <w:sz w:val="28"/>
          <w:szCs w:val="28"/>
        </w:rPr>
        <w:t>3.2 乙方应在交货的同时向甲方提供与本合同项下货物相符且完整的技术资料，技术资料必须以简体中文书写。</w:t>
      </w:r>
    </w:p>
    <w:p>
      <w:pPr>
        <w:ind w:firstLine="560" w:firstLineChars="200"/>
        <w:rPr>
          <w:rFonts w:ascii="宋体" w:hAnsi="宋体" w:eastAsia="宋体"/>
          <w:sz w:val="28"/>
          <w:szCs w:val="28"/>
        </w:rPr>
      </w:pPr>
      <w:r>
        <w:rPr>
          <w:rFonts w:ascii="宋体" w:hAnsi="宋体" w:eastAsia="宋体"/>
          <w:sz w:val="28"/>
          <w:szCs w:val="28"/>
        </w:rPr>
        <w:t>3.3 乙方应保证货物的包装符合运输的要求，足以保护货物在运输过程中不发生锈蚀、损坏或灭失等导致货物价值减损的情况。（若需特殊保管方式如冷冻等，乙方应事先说明并安排执行）</w:t>
      </w:r>
    </w:p>
    <w:p>
      <w:pPr>
        <w:ind w:firstLine="560" w:firstLineChars="200"/>
        <w:rPr>
          <w:rFonts w:ascii="宋体" w:hAnsi="宋体" w:eastAsia="宋体"/>
          <w:sz w:val="28"/>
          <w:szCs w:val="28"/>
        </w:rPr>
      </w:pPr>
      <w:r>
        <w:rPr>
          <w:rFonts w:ascii="宋体" w:hAnsi="宋体" w:eastAsia="宋体"/>
          <w:sz w:val="28"/>
          <w:szCs w:val="28"/>
        </w:rPr>
        <w:t>3.4 乙方负责将货物运输至约定的交货地点并交付予甲方，并支付因运输货物所发生的一切费用，包括但不限于运输费、保险费、装卸费、各类人工费、税费等；如果为易燃易爆、剧毒、有毒等物品时，运输车辆应当符合国家的要求，具有相应的运输资质，并有明确的安全标示。</w:t>
      </w:r>
    </w:p>
    <w:p>
      <w:pPr>
        <w:ind w:firstLine="560" w:firstLineChars="200"/>
        <w:rPr>
          <w:rFonts w:ascii="宋体" w:hAnsi="宋体" w:eastAsia="宋体"/>
          <w:sz w:val="28"/>
          <w:szCs w:val="28"/>
        </w:rPr>
      </w:pPr>
      <w:r>
        <w:rPr>
          <w:rFonts w:ascii="宋体" w:hAnsi="宋体" w:eastAsia="宋体"/>
          <w:sz w:val="28"/>
          <w:szCs w:val="28"/>
        </w:rPr>
        <w:t>3.5 货物到达甲方后，甲乙双方及时完成货物清点和核对工作。甲方在收货通知书上签字视为本合同的交货凭证，清核内容包括但不限于：</w:t>
      </w:r>
    </w:p>
    <w:p>
      <w:pPr>
        <w:ind w:firstLine="560" w:firstLineChars="200"/>
        <w:rPr>
          <w:rFonts w:ascii="宋体" w:hAnsi="宋体" w:eastAsia="宋体"/>
          <w:sz w:val="28"/>
          <w:szCs w:val="28"/>
        </w:rPr>
      </w:pPr>
      <w:r>
        <w:rPr>
          <w:rFonts w:ascii="宋体" w:hAnsi="宋体" w:eastAsia="宋体"/>
          <w:sz w:val="28"/>
          <w:szCs w:val="28"/>
        </w:rPr>
        <w:t>3.5.1 型号、外观及数量；</w:t>
      </w:r>
    </w:p>
    <w:p>
      <w:pPr>
        <w:ind w:firstLine="560" w:firstLineChars="200"/>
        <w:rPr>
          <w:rFonts w:ascii="宋体" w:hAnsi="宋体" w:eastAsia="宋体"/>
          <w:sz w:val="28"/>
          <w:szCs w:val="28"/>
        </w:rPr>
      </w:pPr>
      <w:r>
        <w:rPr>
          <w:rFonts w:ascii="宋体" w:hAnsi="宋体" w:eastAsia="宋体"/>
          <w:sz w:val="28"/>
          <w:szCs w:val="28"/>
        </w:rPr>
        <w:t>3.5.2 货物所附技术资料；</w:t>
      </w:r>
    </w:p>
    <w:p>
      <w:pPr>
        <w:ind w:firstLine="560" w:firstLineChars="200"/>
        <w:rPr>
          <w:rFonts w:ascii="宋体" w:hAnsi="宋体" w:eastAsia="宋体"/>
          <w:sz w:val="28"/>
          <w:szCs w:val="28"/>
        </w:rPr>
      </w:pPr>
      <w:r>
        <w:rPr>
          <w:rFonts w:ascii="宋体" w:hAnsi="宋体" w:eastAsia="宋体"/>
          <w:sz w:val="28"/>
          <w:szCs w:val="28"/>
        </w:rPr>
        <w:t>3.5.3 货物组件及配置的型号、外观、数量；</w:t>
      </w:r>
    </w:p>
    <w:p>
      <w:pPr>
        <w:ind w:firstLine="560" w:firstLineChars="200"/>
        <w:rPr>
          <w:rFonts w:ascii="宋体" w:hAnsi="宋体" w:eastAsia="宋体"/>
          <w:sz w:val="28"/>
          <w:szCs w:val="28"/>
        </w:rPr>
      </w:pPr>
      <w:r>
        <w:rPr>
          <w:rFonts w:ascii="宋体" w:hAnsi="宋体" w:eastAsia="宋体"/>
          <w:sz w:val="28"/>
          <w:szCs w:val="28"/>
        </w:rPr>
        <w:t>3.5.4 零配件、随机配套工具及辅助件的型号、外观、数量。</w:t>
      </w:r>
    </w:p>
    <w:p>
      <w:pPr>
        <w:ind w:firstLine="560" w:firstLineChars="200"/>
        <w:rPr>
          <w:rFonts w:ascii="宋体" w:hAnsi="宋体" w:eastAsia="宋体"/>
          <w:sz w:val="28"/>
          <w:szCs w:val="28"/>
        </w:rPr>
      </w:pPr>
      <w:r>
        <w:rPr>
          <w:rFonts w:hint="eastAsia" w:ascii="宋体" w:hAnsi="宋体" w:eastAsia="宋体"/>
          <w:sz w:val="28"/>
          <w:szCs w:val="28"/>
        </w:rPr>
        <w:t>甲方开箱核对签署的文件，不代表对货物质量及性能等情况的确认，仅是对型号、外观、数量等指标进行核对。</w:t>
      </w:r>
    </w:p>
    <w:p>
      <w:pPr>
        <w:ind w:firstLine="420" w:firstLineChars="200"/>
        <w:rPr>
          <w:rFonts w:ascii="宋体" w:hAnsi="宋体" w:eastAsia="宋体"/>
          <w:sz w:val="28"/>
          <w:szCs w:val="28"/>
        </w:rPr>
      </w:pPr>
      <w:sdt>
        <w:sdtPr>
          <w:tag w:val="tag18"/>
          <w:id w:val="18"/>
          <w:lock w:val="sdtLocked"/>
          <w15:appearance w15:val="hidden"/>
        </w:sdtPr>
        <w:sdtContent>
          <w:permStart w:id="46" w:edGrp="everyone"/>
          <w:sdt>
            <w:sdtPr>
              <w:tag w:val="tag45"/>
              <w:id w:val="45"/>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w:t>
              </w:r>
            </w:sdtContent>
          </w:sdt>
          <w:permEnd w:id="46"/>
        </w:sdtContent>
      </w:sdt>
      <w:r>
        <w:rPr>
          <w:rFonts w:ascii="宋体" w:hAnsi="宋体" w:eastAsia="宋体"/>
          <w:sz w:val="28"/>
          <w:szCs w:val="28"/>
        </w:rPr>
        <w:t>3.6 本合同采购的货物需要安装调试。乙方应委派技术人员免费上门进行现场安装、调试、培训，并提供货物安装调试的一切技术支持。安装调试的具体时间由甲方提前3天通知乙方。安装调试完毕后，乙方应通知甲方调试结果，并准备调试验收。乙方应负责对甲方人员进行货物使用培训及日常保养培训，直至甲方可独立、安全、全面正常使用及保养货物。</w:t>
      </w:r>
    </w:p>
    <w:p>
      <w:pPr>
        <w:ind w:firstLine="420" w:firstLineChars="200"/>
        <w:rPr>
          <w:rFonts w:ascii="宋体" w:hAnsi="宋体" w:eastAsia="宋体"/>
          <w:sz w:val="28"/>
          <w:szCs w:val="28"/>
        </w:rPr>
      </w:pPr>
      <w:sdt>
        <w:sdtPr>
          <w:tag w:val="tag46"/>
          <w:id w:val="46"/>
          <w:lock w:val="sdtLocked"/>
          <w15:appearance w15:val="hidden"/>
        </w:sdtPr>
        <w:sdtContent>
          <w:permStart w:id="47" w:edGrp="everyone"/>
          <w:r>
            <w:rPr>
              <w:rFonts w:hint="eastAsia" w:ascii="宋体" w:hAnsi="宋体" w:eastAsia="宋体"/>
              <w:sz w:val="28"/>
              <w:szCs w:val="28"/>
            </w:rPr>
            <w:t>□</w:t>
          </w:r>
          <w:r>
            <w:rPr>
              <w:rFonts w:ascii="宋体" w:hAnsi="宋体" w:eastAsia="宋体"/>
              <w:sz w:val="28"/>
              <w:szCs w:val="28"/>
            </w:rPr>
            <w:t xml:space="preserve"> </w:t>
          </w:r>
          <w:permEnd w:id="47"/>
        </w:sdtContent>
      </w:sdt>
      <w:r>
        <w:rPr>
          <w:rFonts w:ascii="宋体" w:hAnsi="宋体" w:eastAsia="宋体"/>
          <w:sz w:val="28"/>
          <w:szCs w:val="28"/>
        </w:rPr>
        <w:t>3.6 本合同采购的货物不需要安装调试。甲方应在货物到达甲方后</w:t>
      </w:r>
      <w:sdt>
        <w:sdtPr>
          <w:tag w:val="tag47"/>
          <w:id w:val="47"/>
          <w:lock w:val="sdtLocked"/>
          <w15:appearance w15:val="hidden"/>
        </w:sdtPr>
        <w:sdtContent>
          <w:permStart w:id="48" w:edGrp="everyone"/>
          <w:r>
            <w:rPr>
              <w:rFonts w:ascii="宋体" w:hAnsi="宋体" w:eastAsia="宋体"/>
              <w:sz w:val="28"/>
              <w:szCs w:val="28"/>
            </w:rPr>
            <w:t>【  】</w:t>
          </w:r>
        </w:sdtContent>
      </w:sdt>
      <w:permEnd w:id="48"/>
      <w:r>
        <w:rPr>
          <w:rFonts w:ascii="宋体" w:hAnsi="宋体" w:eastAsia="宋体"/>
          <w:sz w:val="28"/>
          <w:szCs w:val="28"/>
        </w:rPr>
        <w:t>天内进行验收。验收内容包括但不限于货物功能、性能及各项技术参数指标。</w:t>
      </w:r>
    </w:p>
    <w:p>
      <w:pPr>
        <w:ind w:firstLine="560" w:firstLineChars="200"/>
        <w:rPr>
          <w:rFonts w:ascii="宋体" w:hAnsi="宋体" w:eastAsia="宋体"/>
          <w:sz w:val="28"/>
          <w:szCs w:val="28"/>
        </w:rPr>
      </w:pPr>
      <w:r>
        <w:rPr>
          <w:rFonts w:ascii="宋体" w:hAnsi="宋体" w:eastAsia="宋体"/>
          <w:sz w:val="28"/>
          <w:szCs w:val="28"/>
        </w:rPr>
        <w:t>3.7 甲方在货物清核或验收中如发现货物不符合合同的约定，有权拒绝接受货物，乙方应于拒收之日起</w:t>
      </w:r>
      <w:sdt>
        <w:sdtPr>
          <w:tag w:val="tag19"/>
          <w:id w:val="19"/>
          <w:lock w:val="sdtLocked"/>
          <w15:appearance w15:val="hidden"/>
        </w:sdtPr>
        <w:sdtContent>
          <w:permStart w:id="49" w:edGrp="everyone"/>
          <w:sdt>
            <w:sdtPr>
              <w:tag w:val="tag48"/>
              <w:id w:val="48"/>
              <w:lock w:val="sdtLocked"/>
              <w15:appearance w15:val="hidden"/>
            </w:sdtPr>
            <w:sdtContent>
              <w:r>
                <w:rPr>
                  <w:rFonts w:ascii="宋体" w:hAnsi="宋体" w:eastAsia="宋体"/>
                  <w:sz w:val="28"/>
                  <w:szCs w:val="28"/>
                </w:rPr>
                <w:t>【 】</w:t>
              </w:r>
              <w:permEnd w:id="49"/>
            </w:sdtContent>
          </w:sdt>
          <w:r>
            <w:rPr>
              <w:rFonts w:ascii="宋体" w:hAnsi="宋体" w:eastAsia="宋体"/>
              <w:sz w:val="28"/>
              <w:szCs w:val="28"/>
            </w:rPr>
            <w:t>天内重新提供符合合同约定的货物，否则，视为乙方逾期交货。</w:t>
          </w:r>
        </w:sdtContent>
      </w:sdt>
    </w:p>
    <w:p>
      <w:pPr>
        <w:ind w:firstLine="560" w:firstLineChars="200"/>
        <w:rPr>
          <w:rFonts w:ascii="宋体" w:hAnsi="宋体" w:eastAsia="宋体"/>
          <w:sz w:val="28"/>
          <w:szCs w:val="28"/>
        </w:rPr>
      </w:pPr>
      <w:r>
        <w:rPr>
          <w:rFonts w:ascii="宋体" w:hAnsi="宋体" w:eastAsia="宋体"/>
          <w:sz w:val="28"/>
          <w:szCs w:val="28"/>
        </w:rPr>
        <w:t>3.8 因货物的质量问题或验收结果发生争议，由甲方所在地商检部门进行复检。商检部门的检验结果表明货物不符合合同约定的，因复检发生的费用由乙方承担；检验结果表明货物符合合同约定的，因复检发生的费用由甲方承担。</w:t>
      </w:r>
    </w:p>
    <w:p>
      <w:pPr>
        <w:ind w:firstLine="560" w:firstLineChars="200"/>
        <w:rPr>
          <w:rFonts w:ascii="宋体" w:hAnsi="宋体" w:eastAsia="宋体"/>
          <w:sz w:val="28"/>
          <w:szCs w:val="28"/>
        </w:rPr>
      </w:pPr>
      <w:r>
        <w:rPr>
          <w:rFonts w:ascii="宋体" w:hAnsi="宋体" w:eastAsia="宋体"/>
          <w:sz w:val="28"/>
          <w:szCs w:val="28"/>
        </w:rPr>
        <w:t>3.9 乙方对货物承担为期</w:t>
      </w:r>
      <w:sdt>
        <w:sdtPr>
          <w:tag w:val="tag49"/>
          <w:id w:val="49"/>
          <w:lock w:val="sdtLocked"/>
          <w15:appearance w15:val="hidden"/>
        </w:sdtPr>
        <w:sdtContent>
          <w:permStart w:id="50" w:edGrp="everyone"/>
          <w:r>
            <w:rPr>
              <w:rFonts w:ascii="宋体" w:hAnsi="宋体" w:eastAsia="宋体"/>
              <w:sz w:val="28"/>
              <w:szCs w:val="28"/>
            </w:rPr>
            <w:t>【 】</w:t>
          </w:r>
          <w:permEnd w:id="50"/>
        </w:sdtContent>
      </w:sdt>
      <w:r>
        <w:rPr>
          <w:rFonts w:ascii="宋体" w:hAnsi="宋体" w:eastAsia="宋体"/>
          <w:sz w:val="28"/>
          <w:szCs w:val="28"/>
        </w:rPr>
        <w:t>月的质量保证责任。在质量保证期内，非因甲方故意或重大过失而出现的货物质量问题由乙方负责保修、包换或包退，并承担修复、调换或退货等全部费用。乙方不能修复、调换或不能退货的，应退回相应货款，并承担相应的违约责任。</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4. 付款和结算方式</w:t>
      </w:r>
    </w:p>
    <w:p>
      <w:pPr>
        <w:ind w:firstLine="560" w:firstLineChars="200"/>
        <w:rPr>
          <w:rFonts w:ascii="宋体" w:hAnsi="宋体" w:eastAsia="宋体"/>
          <w:sz w:val="28"/>
          <w:szCs w:val="28"/>
        </w:rPr>
      </w:pPr>
      <w:r>
        <w:rPr>
          <w:rFonts w:ascii="宋体" w:hAnsi="宋体" w:eastAsia="宋体"/>
          <w:sz w:val="28"/>
          <w:szCs w:val="28"/>
        </w:rPr>
        <w:t>4.1 本合同采用以下第</w:t>
      </w:r>
      <w:sdt>
        <w:sdtPr>
          <w:tag w:val="tag50"/>
          <w:id w:val="50"/>
          <w:lock w:val="sdtLocked"/>
          <w15:appearance w15:val="hidden"/>
        </w:sdtPr>
        <w:sdtContent>
          <w:permStart w:id="51" w:edGrp="everyone"/>
          <w:r>
            <w:rPr>
              <w:rFonts w:ascii="宋体" w:hAnsi="宋体" w:eastAsia="宋体"/>
              <w:sz w:val="28"/>
              <w:szCs w:val="28"/>
            </w:rPr>
            <w:t>【 】</w:t>
          </w:r>
          <w:permEnd w:id="51"/>
        </w:sdtContent>
      </w:sdt>
      <w:r>
        <w:rPr>
          <w:rFonts w:ascii="宋体" w:hAnsi="宋体" w:eastAsia="宋体"/>
          <w:sz w:val="28"/>
          <w:szCs w:val="28"/>
        </w:rPr>
        <w:t>种付款方式：</w:t>
      </w:r>
    </w:p>
    <w:p>
      <w:pPr>
        <w:ind w:firstLine="560" w:firstLineChars="200"/>
        <w:rPr>
          <w:rFonts w:ascii="宋体" w:hAnsi="宋体" w:eastAsia="宋体"/>
          <w:sz w:val="28"/>
          <w:szCs w:val="28"/>
        </w:rPr>
      </w:pPr>
      <w:r>
        <w:rPr>
          <w:rFonts w:ascii="宋体" w:hAnsi="宋体" w:eastAsia="宋体"/>
          <w:sz w:val="28"/>
          <w:szCs w:val="28"/>
        </w:rPr>
        <w:t>4.1.1 分期结算：</w:t>
      </w:r>
    </w:p>
    <w:p>
      <w:pPr>
        <w:ind w:firstLine="560" w:firstLineChars="200"/>
        <w:rPr>
          <w:rFonts w:ascii="宋体" w:hAnsi="宋体" w:eastAsia="宋体"/>
          <w:sz w:val="28"/>
          <w:szCs w:val="28"/>
        </w:rPr>
      </w:pPr>
      <w:r>
        <w:rPr>
          <w:rFonts w:hint="eastAsia" w:ascii="宋体" w:hAnsi="宋体" w:eastAsia="宋体"/>
          <w:sz w:val="28"/>
          <w:szCs w:val="28"/>
        </w:rPr>
        <w:t>本合同价款为¥</w:t>
      </w:r>
      <w:sdt>
        <w:sdtPr>
          <w:tag w:val="tag51"/>
          <w:id w:val="51"/>
          <w:lock w:val="sdtLocked"/>
          <w15:appearance w15:val="hidden"/>
        </w:sdtPr>
        <w:sdtContent>
          <w:permStart w:id="52" w:edGrp="everyone"/>
          <w:r>
            <w:rPr>
              <w:rFonts w:hint="eastAsia" w:ascii="宋体" w:hAnsi="宋体" w:eastAsia="宋体"/>
              <w:sz w:val="28"/>
              <w:szCs w:val="28"/>
            </w:rPr>
            <w:t>【</w:t>
          </w:r>
          <w:r>
            <w:rPr>
              <w:rFonts w:ascii="宋体" w:hAnsi="宋体" w:eastAsia="宋体"/>
              <w:sz w:val="28"/>
              <w:szCs w:val="28"/>
            </w:rPr>
            <w:t xml:space="preserve">  】</w:t>
          </w:r>
          <w:permEnd w:id="52"/>
        </w:sdtContent>
      </w:sdt>
      <w:r>
        <w:rPr>
          <w:rFonts w:ascii="宋体" w:hAnsi="宋体" w:eastAsia="宋体"/>
          <w:sz w:val="28"/>
          <w:szCs w:val="28"/>
        </w:rPr>
        <w:t>，分两期结算。</w:t>
      </w:r>
    </w:p>
    <w:p>
      <w:pPr>
        <w:ind w:firstLine="560" w:firstLineChars="200"/>
        <w:rPr>
          <w:rFonts w:ascii="宋体" w:hAnsi="宋体" w:eastAsia="宋体"/>
          <w:sz w:val="28"/>
          <w:szCs w:val="28"/>
        </w:rPr>
      </w:pPr>
      <w:r>
        <w:rPr>
          <w:rFonts w:hint="eastAsia" w:ascii="宋体" w:hAnsi="宋体" w:eastAsia="宋体"/>
          <w:sz w:val="28"/>
          <w:szCs w:val="28"/>
        </w:rPr>
        <w:t>第一期：¥</w:t>
      </w:r>
      <w:sdt>
        <w:sdtPr>
          <w:tag w:val="tag52"/>
          <w:id w:val="52"/>
          <w:lock w:val="sdtLocked"/>
          <w15:appearance w15:val="hidden"/>
        </w:sdtPr>
        <w:sdtContent>
          <w:permStart w:id="53" w:edGrp="everyone"/>
          <w:r>
            <w:rPr>
              <w:rFonts w:hint="eastAsia" w:ascii="宋体" w:hAnsi="宋体" w:eastAsia="宋体"/>
              <w:sz w:val="28"/>
              <w:szCs w:val="28"/>
            </w:rPr>
            <w:t>【</w:t>
          </w:r>
          <w:r>
            <w:rPr>
              <w:rFonts w:ascii="宋体" w:hAnsi="宋体" w:eastAsia="宋体"/>
              <w:sz w:val="28"/>
              <w:szCs w:val="28"/>
            </w:rPr>
            <w:t xml:space="preserve"> 】</w:t>
          </w:r>
          <w:permEnd w:id="53"/>
        </w:sdtContent>
      </w:sdt>
      <w:r>
        <w:rPr>
          <w:rFonts w:ascii="宋体" w:hAnsi="宋体" w:eastAsia="宋体"/>
          <w:sz w:val="28"/>
          <w:szCs w:val="28"/>
        </w:rPr>
        <w:t>（支付至合同总金额的90％）。支付条件：货到交货地点、验收合格，且甲方收到乙方提供的等额正式发票后</w:t>
      </w:r>
      <w:sdt>
        <w:sdtPr>
          <w:tag w:val="tag53"/>
          <w:id w:val="53"/>
          <w:lock w:val="sdtLocked"/>
          <w15:appearance w15:val="hidden"/>
        </w:sdtPr>
        <w:sdtContent>
          <w:permStart w:id="54" w:edGrp="everyone"/>
          <w:r>
            <w:rPr>
              <w:rFonts w:ascii="宋体" w:hAnsi="宋体" w:eastAsia="宋体"/>
              <w:sz w:val="28"/>
              <w:szCs w:val="28"/>
            </w:rPr>
            <w:t>【 】</w:t>
          </w:r>
          <w:permEnd w:id="54"/>
        </w:sdtContent>
      </w:sdt>
      <w:r>
        <w:rPr>
          <w:rFonts w:ascii="宋体" w:hAnsi="宋体" w:eastAsia="宋体"/>
          <w:sz w:val="28"/>
          <w:szCs w:val="28"/>
        </w:rPr>
        <w:t>个工作日内支付。</w:t>
      </w:r>
    </w:p>
    <w:p>
      <w:pPr>
        <w:ind w:firstLine="560" w:firstLineChars="200"/>
        <w:rPr>
          <w:rFonts w:ascii="宋体" w:hAnsi="宋体" w:eastAsia="宋体"/>
          <w:sz w:val="28"/>
          <w:szCs w:val="28"/>
        </w:rPr>
      </w:pPr>
      <w:r>
        <w:rPr>
          <w:rFonts w:hint="eastAsia" w:ascii="宋体" w:hAnsi="宋体" w:eastAsia="宋体"/>
          <w:sz w:val="28"/>
          <w:szCs w:val="28"/>
        </w:rPr>
        <w:t>第二期：余款¥</w:t>
      </w:r>
      <w:sdt>
        <w:sdtPr>
          <w:tag w:val="tag54"/>
          <w:id w:val="54"/>
          <w:lock w:val="sdtLocked"/>
          <w15:appearance w15:val="hidden"/>
        </w:sdtPr>
        <w:sdtContent>
          <w:permStart w:id="55" w:edGrp="everyone"/>
          <w:r>
            <w:rPr>
              <w:rFonts w:hint="eastAsia" w:ascii="宋体" w:hAnsi="宋体" w:eastAsia="宋体"/>
              <w:sz w:val="28"/>
              <w:szCs w:val="28"/>
            </w:rPr>
            <w:t>【</w:t>
          </w:r>
          <w:r>
            <w:rPr>
              <w:rFonts w:ascii="宋体" w:hAnsi="宋体" w:eastAsia="宋体"/>
              <w:sz w:val="28"/>
              <w:szCs w:val="28"/>
            </w:rPr>
            <w:t xml:space="preserve"> 】</w:t>
          </w:r>
        </w:sdtContent>
      </w:sdt>
      <w:permEnd w:id="55"/>
      <w:r>
        <w:rPr>
          <w:rFonts w:ascii="宋体" w:hAnsi="宋体" w:eastAsia="宋体"/>
          <w:sz w:val="28"/>
          <w:szCs w:val="28"/>
        </w:rPr>
        <w:t>。支付条件：货物质量保证期已满，货物不存在任何质量问题或虽有质量问题但乙方已及时解决，且甲方在收到乙方提供的等额正式发票后</w:t>
      </w:r>
      <w:sdt>
        <w:sdtPr>
          <w:tag w:val="tag55"/>
          <w:id w:val="55"/>
          <w:lock w:val="sdtLocked"/>
          <w15:appearance w15:val="hidden"/>
        </w:sdtPr>
        <w:sdtContent>
          <w:permStart w:id="56" w:edGrp="everyone"/>
          <w:r>
            <w:rPr>
              <w:rFonts w:ascii="宋体" w:hAnsi="宋体" w:eastAsia="宋体"/>
              <w:sz w:val="28"/>
              <w:szCs w:val="28"/>
            </w:rPr>
            <w:t>【 】</w:t>
          </w:r>
          <w:permEnd w:id="56"/>
        </w:sdtContent>
      </w:sdt>
      <w:r>
        <w:rPr>
          <w:rFonts w:ascii="宋体" w:hAnsi="宋体" w:eastAsia="宋体"/>
          <w:sz w:val="28"/>
          <w:szCs w:val="28"/>
        </w:rPr>
        <w:t>个工作日内支付。</w:t>
      </w:r>
    </w:p>
    <w:p>
      <w:pPr>
        <w:ind w:firstLine="560" w:firstLineChars="200"/>
        <w:rPr>
          <w:rFonts w:ascii="宋体" w:hAnsi="宋体" w:eastAsia="宋体"/>
          <w:sz w:val="28"/>
          <w:szCs w:val="28"/>
        </w:rPr>
      </w:pPr>
      <w:r>
        <w:rPr>
          <w:rFonts w:ascii="宋体" w:hAnsi="宋体" w:eastAsia="宋体"/>
          <w:sz w:val="28"/>
          <w:szCs w:val="28"/>
        </w:rPr>
        <w:t>4.1.2 一次性结算：</w:t>
      </w:r>
    </w:p>
    <w:p>
      <w:pPr>
        <w:ind w:firstLine="560" w:firstLineChars="200"/>
        <w:rPr>
          <w:rFonts w:ascii="宋体" w:hAnsi="宋体" w:eastAsia="宋体"/>
          <w:sz w:val="28"/>
          <w:szCs w:val="28"/>
        </w:rPr>
      </w:pPr>
      <w:r>
        <w:rPr>
          <w:rFonts w:hint="eastAsia" w:ascii="宋体" w:hAnsi="宋体" w:eastAsia="宋体"/>
          <w:sz w:val="28"/>
          <w:szCs w:val="28"/>
        </w:rPr>
        <w:t>甲方于货物验收合格后</w:t>
      </w:r>
      <w:r>
        <w:rPr>
          <w:rFonts w:ascii="宋体" w:hAnsi="宋体" w:eastAsia="宋体"/>
          <w:sz w:val="28"/>
          <w:szCs w:val="28"/>
        </w:rPr>
        <w:t>15个工作日内一次性向乙方付清所有货款，即人民币</w:t>
      </w:r>
      <w:sdt>
        <w:sdtPr>
          <w:tag w:val="tag56"/>
          <w:id w:val="56"/>
          <w:lock w:val="sdtLocked"/>
          <w15:appearance w15:val="hidden"/>
        </w:sdtPr>
        <w:sdtContent>
          <w:permStart w:id="57" w:edGrp="everyone"/>
          <w:r>
            <w:rPr>
              <w:rFonts w:ascii="宋体" w:hAnsi="宋体" w:eastAsia="宋体"/>
              <w:sz w:val="28"/>
              <w:szCs w:val="28"/>
            </w:rPr>
            <w:t>【  】</w:t>
          </w:r>
          <w:permEnd w:id="57"/>
        </w:sdtContent>
      </w:sdt>
      <w:r>
        <w:rPr>
          <w:rFonts w:ascii="宋体" w:hAnsi="宋体" w:eastAsia="宋体"/>
          <w:sz w:val="28"/>
          <w:szCs w:val="28"/>
        </w:rPr>
        <w:t>元。</w:t>
      </w:r>
    </w:p>
    <w:p>
      <w:pPr>
        <w:ind w:firstLine="560" w:firstLineChars="200"/>
        <w:rPr>
          <w:rFonts w:ascii="宋体" w:hAnsi="宋体" w:eastAsia="宋体"/>
          <w:sz w:val="28"/>
          <w:szCs w:val="28"/>
        </w:rPr>
      </w:pPr>
      <w:r>
        <w:rPr>
          <w:rFonts w:ascii="宋体" w:hAnsi="宋体" w:eastAsia="宋体"/>
          <w:sz w:val="28"/>
          <w:szCs w:val="28"/>
        </w:rPr>
        <w:t>4.1.3 其他付款方式：</w:t>
      </w:r>
      <w:sdt>
        <w:sdtPr>
          <w:tag w:val="tag57"/>
          <w:id w:val="57"/>
          <w:lock w:val="sdtLocked"/>
          <w15:appearance w15:val="hidden"/>
        </w:sdtPr>
        <w:sdtContent>
          <w:permStart w:id="58" w:edGrp="everyone"/>
          <w:r>
            <w:rPr>
              <w:rFonts w:ascii="宋体" w:hAnsi="宋体" w:eastAsia="宋体"/>
              <w:sz w:val="28"/>
              <w:szCs w:val="28"/>
            </w:rPr>
            <w:t>【  】。</w:t>
          </w:r>
        </w:sdtContent>
      </w:sdt>
    </w:p>
    <w:permEnd w:id="58"/>
    <w:p>
      <w:pPr>
        <w:ind w:firstLine="560" w:firstLineChars="200"/>
        <w:rPr>
          <w:rFonts w:ascii="宋体" w:hAnsi="宋体" w:eastAsia="宋体"/>
          <w:sz w:val="28"/>
          <w:szCs w:val="28"/>
        </w:rPr>
      </w:pPr>
      <w:r>
        <w:rPr>
          <w:rFonts w:ascii="宋体" w:hAnsi="宋体" w:eastAsia="宋体"/>
          <w:sz w:val="28"/>
          <w:szCs w:val="28"/>
        </w:rPr>
        <w:t xml:space="preserve">4.2甲方收到乙方开具等额的 </w:t>
      </w:r>
      <w:sdt>
        <w:sdtPr>
          <w:tag w:val="tag58"/>
          <w:id w:val="58"/>
          <w:lock w:val="sdtLocked"/>
          <w15:appearance w15:val="hidden"/>
        </w:sdtPr>
        <w:sdtContent>
          <w:permStart w:id="59" w:edGrp="everyone"/>
          <w:r>
            <w:rPr>
              <w:rFonts w:ascii="宋体" w:hAnsi="宋体" w:eastAsia="宋体"/>
              <w:sz w:val="28"/>
              <w:szCs w:val="28"/>
            </w:rPr>
            <w:t>□</w:t>
          </w:r>
          <w:permEnd w:id="59"/>
        </w:sdtContent>
      </w:sdt>
      <w:r>
        <w:rPr>
          <w:rFonts w:ascii="宋体" w:hAnsi="宋体" w:eastAsia="宋体"/>
          <w:sz w:val="28"/>
          <w:szCs w:val="28"/>
        </w:rPr>
        <w:t xml:space="preserve">增值税普通发票 </w:t>
      </w:r>
      <w:sdt>
        <w:sdtPr>
          <w:tag w:val="tag59"/>
          <w:id w:val="59"/>
          <w:lock w:val="sdtLocked"/>
          <w15:appearance w15:val="hidden"/>
        </w:sdtPr>
        <w:sdtContent>
          <w:permStart w:id="60" w:edGrp="everyone"/>
          <w:r>
            <w:rPr>
              <w:rFonts w:ascii="宋体" w:hAnsi="宋体" w:eastAsia="宋体"/>
              <w:sz w:val="28"/>
              <w:szCs w:val="28"/>
            </w:rPr>
            <w:t>□</w:t>
          </w:r>
          <w:permEnd w:id="60"/>
        </w:sdtContent>
      </w:sdt>
      <w:r>
        <w:rPr>
          <w:rFonts w:ascii="宋体" w:hAnsi="宋体" w:eastAsia="宋体"/>
          <w:sz w:val="28"/>
          <w:szCs w:val="28"/>
        </w:rPr>
        <w:t>增值税专用发票后，按上述期限向乙方付款。乙方须提前提供合法有效的等额发票，否则甲方有权顺延付款，且甲方不因此承担违约责任。</w:t>
      </w:r>
    </w:p>
    <w:p>
      <w:pPr>
        <w:ind w:firstLine="420" w:firstLineChars="200"/>
        <w:rPr>
          <w:rFonts w:ascii="宋体" w:hAnsi="宋体" w:eastAsia="宋体"/>
          <w:sz w:val="28"/>
          <w:szCs w:val="28"/>
        </w:rPr>
      </w:pPr>
      <w:sdt>
        <w:sdtPr>
          <w:tag w:val="tag60"/>
          <w:id w:val="60"/>
          <w:lock w:val="sdtLocked"/>
          <w15:appearance w15:val="hidden"/>
        </w:sdtPr>
        <w:sdtContent>
          <w:permStart w:id="61" w:edGrp="everyone"/>
          <w:r>
            <w:rPr>
              <w:rFonts w:hint="eastAsia" w:ascii="宋体" w:hAnsi="宋体" w:eastAsia="宋体"/>
              <w:sz w:val="28"/>
              <w:szCs w:val="28"/>
            </w:rPr>
            <w:t>□</w:t>
          </w:r>
          <w:permEnd w:id="61"/>
        </w:sdtContent>
      </w:sdt>
      <w:r>
        <w:rPr>
          <w:rFonts w:ascii="宋体" w:hAnsi="宋体" w:eastAsia="宋体"/>
          <w:sz w:val="28"/>
          <w:szCs w:val="28"/>
        </w:rPr>
        <w:t xml:space="preserve"> 乙方向甲方开具发票的信息：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宋体" w:hAnsi="宋体" w:eastAsia="宋体"/>
                <w:sz w:val="28"/>
                <w:szCs w:val="28"/>
              </w:rPr>
            </w:pPr>
            <w:permStart w:id="62" w:edGrp="everyone"/>
            <w:bookmarkStart w:id="1" w:name="_Hlk94277728"/>
            <w:r>
              <w:rPr>
                <w:rFonts w:hint="eastAsia" w:ascii="宋体" w:hAnsi="宋体" w:eastAsia="宋体"/>
                <w:sz w:val="28"/>
                <w:szCs w:val="28"/>
              </w:rPr>
              <w:t>单位名称</w:t>
            </w:r>
          </w:p>
        </w:tc>
        <w:tc>
          <w:tcPr>
            <w:tcW w:w="6134" w:type="dxa"/>
          </w:tcPr>
          <w:p>
            <w:pPr>
              <w:rPr>
                <w:rFonts w:ascii="宋体" w:hAnsi="宋体" w:eastAsia="宋体"/>
                <w:sz w:val="28"/>
                <w:szCs w:val="28"/>
              </w:rPr>
            </w:pPr>
            <w:r>
              <w:rPr>
                <w:rFonts w:ascii="宋体" w:hAnsi="宋体" w:eastAsia="宋体"/>
                <w:sz w:val="28"/>
                <w:szCs w:val="28"/>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宋体" w:hAnsi="宋体" w:eastAsia="宋体"/>
                <w:sz w:val="28"/>
                <w:szCs w:val="28"/>
              </w:rPr>
            </w:pPr>
            <w:r>
              <w:rPr>
                <w:rFonts w:hint="eastAsia" w:ascii="宋体" w:hAnsi="宋体" w:eastAsia="宋体"/>
                <w:sz w:val="28"/>
                <w:szCs w:val="28"/>
              </w:rPr>
              <w:t>纳税人识别号</w:t>
            </w:r>
          </w:p>
        </w:tc>
        <w:tc>
          <w:tcPr>
            <w:tcW w:w="6134" w:type="dxa"/>
          </w:tcPr>
          <w:p>
            <w:pPr>
              <w:rPr>
                <w:rFonts w:ascii="宋体" w:hAnsi="宋体" w:eastAsia="宋体"/>
                <w:sz w:val="28"/>
                <w:szCs w:val="28"/>
              </w:rPr>
            </w:pPr>
            <w:r>
              <w:rPr>
                <w:rFonts w:ascii="宋体" w:hAnsi="宋体" w:eastAsia="宋体"/>
                <w:sz w:val="28"/>
                <w:szCs w:val="28"/>
              </w:rPr>
              <w:t>121000004558631445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宋体" w:hAnsi="宋体" w:eastAsia="宋体"/>
                <w:sz w:val="28"/>
                <w:szCs w:val="28"/>
              </w:rPr>
            </w:pPr>
            <w:r>
              <w:rPr>
                <w:rFonts w:hint="eastAsia" w:ascii="宋体" w:hAnsi="宋体" w:eastAsia="宋体"/>
                <w:sz w:val="28"/>
                <w:szCs w:val="28"/>
              </w:rPr>
              <w:t>开户行</w:t>
            </w:r>
          </w:p>
        </w:tc>
        <w:tc>
          <w:tcPr>
            <w:tcW w:w="6134" w:type="dxa"/>
          </w:tcPr>
          <w:p>
            <w:pPr>
              <w:rPr>
                <w:rFonts w:ascii="宋体" w:hAnsi="宋体" w:eastAsia="宋体"/>
                <w:sz w:val="28"/>
                <w:szCs w:val="28"/>
              </w:rPr>
            </w:pPr>
            <w:r>
              <w:rPr>
                <w:rFonts w:ascii="宋体" w:hAnsi="宋体" w:eastAsia="宋体"/>
                <w:sz w:val="28"/>
                <w:szCs w:val="28"/>
              </w:rPr>
              <w:t>中国建设银行广州中山大学支行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宋体" w:hAnsi="宋体" w:eastAsia="宋体"/>
                <w:sz w:val="28"/>
                <w:szCs w:val="28"/>
              </w:rPr>
            </w:pPr>
            <w:r>
              <w:rPr>
                <w:rFonts w:hint="eastAsia" w:ascii="宋体" w:hAnsi="宋体" w:eastAsia="宋体"/>
                <w:sz w:val="28"/>
                <w:szCs w:val="28"/>
              </w:rPr>
              <w:t>开户行账号</w:t>
            </w:r>
          </w:p>
        </w:tc>
        <w:tc>
          <w:tcPr>
            <w:tcW w:w="6134" w:type="dxa"/>
          </w:tcPr>
          <w:p>
            <w:pPr>
              <w:rPr>
                <w:rFonts w:ascii="宋体" w:hAnsi="宋体" w:eastAsia="宋体"/>
                <w:sz w:val="28"/>
                <w:szCs w:val="28"/>
              </w:rPr>
            </w:pPr>
            <w:r>
              <w:rPr>
                <w:rFonts w:ascii="宋体" w:hAnsi="宋体" w:eastAsia="宋体"/>
                <w:sz w:val="28"/>
                <w:szCs w:val="28"/>
              </w:rPr>
              <w:t>44050143004609000001</w:t>
            </w:r>
          </w:p>
        </w:tc>
      </w:tr>
      <w:bookmarkEnd w:id="1"/>
      <w:permEnd w:id="62"/>
    </w:tbl>
    <w:p>
      <w:pPr>
        <w:ind w:firstLine="560" w:firstLineChars="200"/>
        <w:rPr>
          <w:rFonts w:ascii="宋体" w:hAnsi="宋体" w:eastAsia="宋体"/>
          <w:sz w:val="28"/>
          <w:szCs w:val="28"/>
        </w:rPr>
      </w:pPr>
    </w:p>
    <w:p>
      <w:pPr>
        <w:ind w:firstLine="420" w:firstLineChars="200"/>
        <w:rPr>
          <w:rFonts w:ascii="宋体" w:hAnsi="宋体" w:eastAsia="宋体"/>
          <w:sz w:val="28"/>
          <w:szCs w:val="28"/>
        </w:rPr>
      </w:pPr>
      <w:sdt>
        <w:sdtPr>
          <w:tag w:val="tag61"/>
          <w:id w:val="61"/>
          <w:lock w:val="sdtLocked"/>
          <w15:appearance w15:val="hidden"/>
        </w:sdtPr>
        <w:sdtContent>
          <w:permStart w:id="63" w:edGrp="everyone"/>
          <w:r>
            <w:rPr>
              <w:rFonts w:hint="eastAsia" w:ascii="宋体" w:hAnsi="宋体" w:eastAsia="宋体"/>
              <w:sz w:val="28"/>
              <w:szCs w:val="28"/>
            </w:rPr>
            <w:t>□</w:t>
          </w:r>
          <w:permEnd w:id="63"/>
        </w:sdtContent>
      </w:sdt>
      <w:r>
        <w:rPr>
          <w:rFonts w:ascii="宋体" w:hAnsi="宋体" w:eastAsia="宋体"/>
          <w:sz w:val="28"/>
          <w:szCs w:val="28"/>
        </w:rPr>
        <w:t xml:space="preserve"> 乙方向甲方开具发票的信息：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ind w:firstLine="560" w:firstLineChars="200"/>
              <w:rPr>
                <w:rFonts w:ascii="宋体" w:hAnsi="宋体" w:eastAsia="宋体"/>
                <w:sz w:val="28"/>
                <w:szCs w:val="28"/>
              </w:rPr>
            </w:pPr>
            <w:permStart w:id="64" w:edGrp="everyone"/>
            <w:r>
              <w:rPr>
                <w:rFonts w:hint="eastAsia" w:ascii="宋体" w:hAnsi="宋体" w:eastAsia="宋体"/>
                <w:sz w:val="28"/>
                <w:szCs w:val="28"/>
              </w:rPr>
              <w:t>单位名称</w:t>
            </w:r>
          </w:p>
        </w:tc>
        <w:tc>
          <w:tcPr>
            <w:tcW w:w="6134" w:type="dxa"/>
          </w:tcPr>
          <w:p>
            <w:pPr>
              <w:rPr>
                <w:rFonts w:ascii="宋体" w:hAnsi="宋体" w:eastAsia="宋体"/>
                <w:sz w:val="28"/>
                <w:szCs w:val="28"/>
              </w:rPr>
            </w:pPr>
            <w:r>
              <w:rPr>
                <w:rFonts w:ascii="宋体" w:hAnsi="宋体" w:eastAsia="宋体"/>
                <w:sz w:val="28"/>
                <w:szCs w:val="28"/>
              </w:rPr>
              <w:t>中山大学·深圳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ind w:firstLine="560" w:firstLineChars="200"/>
              <w:rPr>
                <w:rFonts w:ascii="宋体" w:hAnsi="宋体" w:eastAsia="宋体"/>
                <w:sz w:val="28"/>
                <w:szCs w:val="28"/>
              </w:rPr>
            </w:pPr>
            <w:r>
              <w:rPr>
                <w:rFonts w:hint="eastAsia" w:ascii="宋体" w:hAnsi="宋体" w:eastAsia="宋体"/>
                <w:sz w:val="28"/>
                <w:szCs w:val="28"/>
              </w:rPr>
              <w:t>纳税人识别号</w:t>
            </w:r>
          </w:p>
        </w:tc>
        <w:tc>
          <w:tcPr>
            <w:tcW w:w="6134" w:type="dxa"/>
          </w:tcPr>
          <w:p>
            <w:pPr>
              <w:rPr>
                <w:rFonts w:ascii="宋体" w:hAnsi="宋体" w:eastAsia="宋体"/>
                <w:sz w:val="28"/>
                <w:szCs w:val="28"/>
              </w:rPr>
            </w:pPr>
            <w:r>
              <w:rPr>
                <w:rFonts w:ascii="宋体" w:hAnsi="宋体" w:eastAsia="宋体"/>
                <w:sz w:val="28"/>
                <w:szCs w:val="28"/>
              </w:rPr>
              <w:t>12440300MB2C47612Y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ind w:firstLine="560" w:firstLineChars="200"/>
              <w:rPr>
                <w:rFonts w:ascii="宋体" w:hAnsi="宋体" w:eastAsia="宋体"/>
                <w:sz w:val="28"/>
                <w:szCs w:val="28"/>
              </w:rPr>
            </w:pPr>
            <w:r>
              <w:rPr>
                <w:rFonts w:hint="eastAsia" w:ascii="宋体" w:hAnsi="宋体" w:eastAsia="宋体"/>
                <w:sz w:val="28"/>
                <w:szCs w:val="28"/>
              </w:rPr>
              <w:t>开户行</w:t>
            </w:r>
          </w:p>
        </w:tc>
        <w:tc>
          <w:tcPr>
            <w:tcW w:w="6134" w:type="dxa"/>
          </w:tcPr>
          <w:p>
            <w:pPr>
              <w:rPr>
                <w:rFonts w:ascii="宋体" w:hAnsi="宋体" w:eastAsia="宋体"/>
                <w:sz w:val="28"/>
                <w:szCs w:val="28"/>
              </w:rPr>
            </w:pPr>
            <w:r>
              <w:rPr>
                <w:rFonts w:ascii="宋体" w:hAnsi="宋体" w:eastAsia="宋体"/>
                <w:sz w:val="28"/>
                <w:szCs w:val="28"/>
              </w:rPr>
              <w:t>中国农业银行深圳市分行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ind w:firstLine="560" w:firstLineChars="200"/>
              <w:rPr>
                <w:rFonts w:ascii="宋体" w:hAnsi="宋体" w:eastAsia="宋体"/>
                <w:sz w:val="28"/>
                <w:szCs w:val="28"/>
              </w:rPr>
            </w:pPr>
            <w:r>
              <w:rPr>
                <w:rFonts w:hint="eastAsia" w:ascii="宋体" w:hAnsi="宋体" w:eastAsia="宋体"/>
                <w:sz w:val="28"/>
                <w:szCs w:val="28"/>
              </w:rPr>
              <w:t>开户行账号</w:t>
            </w:r>
          </w:p>
        </w:tc>
        <w:tc>
          <w:tcPr>
            <w:tcW w:w="6134" w:type="dxa"/>
          </w:tcPr>
          <w:p>
            <w:pPr>
              <w:rPr>
                <w:rFonts w:ascii="宋体" w:hAnsi="宋体" w:eastAsia="宋体"/>
                <w:sz w:val="28"/>
                <w:szCs w:val="28"/>
              </w:rPr>
            </w:pPr>
            <w:r>
              <w:rPr>
                <w:rFonts w:ascii="宋体" w:hAnsi="宋体" w:eastAsia="宋体"/>
                <w:sz w:val="28"/>
                <w:szCs w:val="28"/>
              </w:rPr>
              <w:t>41000500040085564</w:t>
            </w:r>
          </w:p>
        </w:tc>
      </w:tr>
      <w:permEnd w:id="64"/>
    </w:tbl>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ascii="宋体" w:hAnsi="宋体" w:eastAsia="宋体"/>
          <w:sz w:val="28"/>
          <w:szCs w:val="28"/>
        </w:rPr>
        <w:t>4.3 结算方式</w:t>
      </w:r>
    </w:p>
    <w:p>
      <w:pPr>
        <w:ind w:firstLine="560" w:firstLineChars="200"/>
        <w:rPr>
          <w:rFonts w:ascii="宋体" w:hAnsi="宋体" w:eastAsia="宋体"/>
          <w:sz w:val="28"/>
          <w:szCs w:val="28"/>
        </w:rPr>
      </w:pPr>
      <w:r>
        <w:rPr>
          <w:rFonts w:hint="eastAsia" w:ascii="宋体" w:hAnsi="宋体" w:eastAsia="宋体"/>
          <w:sz w:val="28"/>
          <w:szCs w:val="28"/>
        </w:rPr>
        <w:t>乙方指定以下账户为唯一收款账户：</w:t>
      </w:r>
    </w:p>
    <w:p>
      <w:pPr>
        <w:ind w:firstLine="560" w:firstLineChars="200"/>
        <w:rPr>
          <w:rFonts w:ascii="宋体" w:hAnsi="宋体" w:eastAsia="宋体"/>
          <w:sz w:val="28"/>
          <w:szCs w:val="28"/>
        </w:rPr>
      </w:pPr>
      <w:r>
        <w:rPr>
          <w:rFonts w:hint="eastAsia" w:ascii="宋体" w:hAnsi="宋体" w:eastAsia="宋体"/>
          <w:sz w:val="28"/>
          <w:szCs w:val="28"/>
        </w:rPr>
        <w:t>账户名称：</w:t>
      </w:r>
      <w:sdt>
        <w:sdtPr>
          <w:tag w:val="tag20"/>
          <w:id w:val="20"/>
          <w:lock w:val="sdtLocked"/>
          <w15:appearance w15:val="hidden"/>
        </w:sdtPr>
        <w:sdtContent>
          <w:permStart w:id="65" w:edGrp="everyone"/>
          <w:sdt>
            <w:sdtPr>
              <w:tag w:val="tag62"/>
              <w:id w:val="62"/>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w:t>
              </w:r>
            </w:sdtContent>
          </w:sdt>
        </w:sdtContent>
      </w:sdt>
    </w:p>
    <w:permEnd w:id="65"/>
    <w:p>
      <w:pPr>
        <w:ind w:firstLine="560" w:firstLineChars="200"/>
        <w:rPr>
          <w:rFonts w:ascii="宋体" w:hAnsi="宋体" w:eastAsia="宋体"/>
          <w:sz w:val="28"/>
          <w:szCs w:val="28"/>
        </w:rPr>
      </w:pPr>
      <w:r>
        <w:rPr>
          <w:rFonts w:hint="eastAsia" w:ascii="宋体" w:hAnsi="宋体" w:eastAsia="宋体"/>
          <w:sz w:val="28"/>
          <w:szCs w:val="28"/>
        </w:rPr>
        <w:t>开户银行：</w:t>
      </w:r>
      <w:sdt>
        <w:sdtPr>
          <w:tag w:val="tag21"/>
          <w:id w:val="21"/>
          <w:lock w:val="sdtLocked"/>
          <w15:appearance w15:val="hidden"/>
        </w:sdtPr>
        <w:sdtContent>
          <w:sdt>
            <w:sdtPr>
              <w:tag w:val="tag63"/>
              <w:id w:val="63"/>
              <w:lock w:val="sdtLocked"/>
              <w15:appearance w15:val="hidden"/>
            </w:sdtPr>
            <w:sdtContent>
              <w:permStart w:id="66" w:edGrp="everyone"/>
              <w:r>
                <w:rPr>
                  <w:rFonts w:hint="eastAsia" w:ascii="宋体" w:hAnsi="宋体" w:eastAsia="宋体"/>
                  <w:sz w:val="28"/>
                  <w:szCs w:val="28"/>
                </w:rPr>
                <w:t>【</w:t>
              </w:r>
              <w:r>
                <w:rPr>
                  <w:rFonts w:ascii="宋体" w:hAnsi="宋体" w:eastAsia="宋体"/>
                  <w:sz w:val="28"/>
                  <w:szCs w:val="28"/>
                </w:rPr>
                <w:t xml:space="preserve">                  】 </w:t>
              </w:r>
              <w:permEnd w:id="66"/>
            </w:sdtContent>
          </w:sdt>
        </w:sdtContent>
      </w:sdt>
    </w:p>
    <w:p>
      <w:pPr>
        <w:ind w:firstLine="560" w:firstLineChars="200"/>
        <w:rPr>
          <w:rFonts w:ascii="宋体" w:hAnsi="宋体" w:eastAsia="宋体"/>
          <w:sz w:val="28"/>
          <w:szCs w:val="28"/>
        </w:rPr>
      </w:pPr>
      <w:r>
        <w:rPr>
          <w:rFonts w:hint="eastAsia" w:ascii="宋体" w:hAnsi="宋体" w:eastAsia="宋体"/>
          <w:sz w:val="28"/>
          <w:szCs w:val="28"/>
        </w:rPr>
        <w:t>银行账号：</w:t>
      </w:r>
      <w:sdt>
        <w:sdtPr>
          <w:tag w:val="tag22"/>
          <w:id w:val="22"/>
          <w:lock w:val="sdtLocked"/>
          <w15:appearance w15:val="hidden"/>
        </w:sdtPr>
        <w:sdtContent>
          <w:permStart w:id="67" w:edGrp="everyone"/>
          <w:sdt>
            <w:sdtPr>
              <w:tag w:val="tag64"/>
              <w:id w:val="64"/>
              <w:lock w:val="sdtLocked"/>
              <w15:appearance w15:val="hidden"/>
            </w:sdtPr>
            <w:sdtContent>
              <w:r>
                <w:rPr>
                  <w:rFonts w:hint="eastAsia" w:ascii="宋体" w:hAnsi="宋体" w:eastAsia="宋体"/>
                  <w:sz w:val="28"/>
                  <w:szCs w:val="28"/>
                </w:rPr>
                <w:t>【</w:t>
              </w:r>
              <w:r>
                <w:rPr>
                  <w:rFonts w:ascii="宋体" w:hAnsi="宋体" w:eastAsia="宋体"/>
                  <w:sz w:val="28"/>
                  <w:szCs w:val="28"/>
                </w:rPr>
                <w:t xml:space="preserve">                  】 </w:t>
              </w:r>
            </w:sdtContent>
          </w:sdt>
        </w:sdtContent>
      </w:sdt>
    </w:p>
    <w:permEnd w:id="67"/>
    <w:p>
      <w:pPr>
        <w:ind w:firstLine="560" w:firstLineChars="200"/>
        <w:rPr>
          <w:rFonts w:ascii="宋体" w:hAnsi="宋体" w:eastAsia="宋体"/>
          <w:sz w:val="28"/>
          <w:szCs w:val="28"/>
        </w:rPr>
      </w:pPr>
      <w:r>
        <w:rPr>
          <w:rFonts w:hint="eastAsia" w:ascii="宋体" w:hAnsi="宋体" w:eastAsia="宋体"/>
          <w:sz w:val="28"/>
          <w:szCs w:val="28"/>
        </w:rPr>
        <w:t>乙方应保证上述账户信息准确无误，甲方向上述账户汇出款项后，即视为已履行付款义务。如有任何变更的，应至少提前</w:t>
      </w:r>
      <w:r>
        <w:rPr>
          <w:rFonts w:ascii="宋体" w:hAnsi="宋体" w:eastAsia="宋体"/>
          <w:sz w:val="28"/>
          <w:szCs w:val="28"/>
        </w:rPr>
        <w:t>20日以书面形式并保证有效通知到甲方；否则，在汇款过程中，因账户信息有误、变更而未及时有效通知或乙方账户的原因（包括但不限于账号被注销、被冻结等）导致其无法收取款项的，由乙方承担一切损失、风险及法律责任。</w:t>
      </w:r>
    </w:p>
    <w:p>
      <w:pPr>
        <w:ind w:firstLine="560" w:firstLineChars="200"/>
        <w:rPr>
          <w:rFonts w:ascii="宋体" w:hAnsi="宋体" w:eastAsia="宋体"/>
          <w:sz w:val="28"/>
          <w:szCs w:val="28"/>
        </w:rPr>
      </w:pPr>
      <w:r>
        <w:rPr>
          <w:rFonts w:hint="eastAsia" w:ascii="宋体" w:hAnsi="宋体" w:eastAsia="宋体"/>
          <w:sz w:val="28"/>
          <w:szCs w:val="28"/>
        </w:rPr>
        <w:t>乙方在此确认，甲方对乙方的付款均系基于乙方按约履行乙方在本合同项下的全部义务的前提下而支付。若乙方有任何违约行为存在，且乙方未按照本合同约定或甲方的要求及时采取补救措施的（甲方有单方决定权决定是否给予乙方采取补救措施的机会），则甲方有权拒绝支付相应款项且无须承担任何责任。</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5. 甲方的权利和义务</w:t>
      </w:r>
    </w:p>
    <w:p>
      <w:pPr>
        <w:ind w:firstLine="560" w:firstLineChars="200"/>
        <w:rPr>
          <w:rFonts w:ascii="宋体" w:hAnsi="宋体" w:eastAsia="宋体"/>
          <w:sz w:val="28"/>
          <w:szCs w:val="28"/>
        </w:rPr>
      </w:pPr>
      <w:r>
        <w:rPr>
          <w:rFonts w:ascii="宋体" w:hAnsi="宋体" w:eastAsia="宋体"/>
          <w:sz w:val="28"/>
          <w:szCs w:val="28"/>
        </w:rPr>
        <w:t>5.1 甲方承诺具有签署与履行本合同的合法权利、资质与能力。</w:t>
      </w:r>
    </w:p>
    <w:p>
      <w:pPr>
        <w:ind w:firstLine="560" w:firstLineChars="200"/>
        <w:rPr>
          <w:rFonts w:ascii="宋体" w:hAnsi="宋体" w:eastAsia="宋体"/>
          <w:sz w:val="28"/>
          <w:szCs w:val="28"/>
        </w:rPr>
      </w:pPr>
      <w:r>
        <w:rPr>
          <w:rFonts w:ascii="宋体" w:hAnsi="宋体" w:eastAsia="宋体"/>
          <w:sz w:val="28"/>
          <w:szCs w:val="28"/>
        </w:rPr>
        <w:t>5.2 甲方应按本合同约定支付款项。</w:t>
      </w:r>
    </w:p>
    <w:p>
      <w:pPr>
        <w:ind w:firstLine="560" w:firstLineChars="200"/>
        <w:rPr>
          <w:rFonts w:ascii="宋体" w:hAnsi="宋体" w:eastAsia="宋体"/>
          <w:sz w:val="28"/>
          <w:szCs w:val="28"/>
        </w:rPr>
      </w:pPr>
      <w:r>
        <w:rPr>
          <w:rFonts w:ascii="宋体" w:hAnsi="宋体" w:eastAsia="宋体"/>
          <w:sz w:val="28"/>
          <w:szCs w:val="28"/>
        </w:rPr>
        <w:t>5.3 甲方有权对乙方履行本合同的行为进行监督管理，甲方提出整改意见的，乙方应予以配合并及时按甲方要求履行。</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6. 乙方的权利和义务</w:t>
      </w:r>
    </w:p>
    <w:p>
      <w:pPr>
        <w:ind w:firstLine="560" w:firstLineChars="200"/>
        <w:rPr>
          <w:rFonts w:ascii="宋体" w:hAnsi="宋体" w:eastAsia="宋体"/>
          <w:sz w:val="28"/>
          <w:szCs w:val="28"/>
        </w:rPr>
      </w:pPr>
      <w:r>
        <w:rPr>
          <w:rFonts w:ascii="宋体" w:hAnsi="宋体" w:eastAsia="宋体"/>
          <w:sz w:val="28"/>
          <w:szCs w:val="28"/>
        </w:rPr>
        <w:t>6.1 乙方承诺具有签署与履行本合同的合法权利、资质与能力。</w:t>
      </w:r>
    </w:p>
    <w:p>
      <w:pPr>
        <w:ind w:firstLine="560" w:firstLineChars="200"/>
        <w:rPr>
          <w:rFonts w:ascii="宋体" w:hAnsi="宋体" w:eastAsia="宋体"/>
          <w:sz w:val="28"/>
          <w:szCs w:val="28"/>
        </w:rPr>
      </w:pPr>
      <w:r>
        <w:rPr>
          <w:rFonts w:ascii="宋体" w:hAnsi="宋体" w:eastAsia="宋体"/>
          <w:sz w:val="28"/>
          <w:szCs w:val="28"/>
        </w:rPr>
        <w:t>6.2 乙方保证其对交付的货物拥有完全、合法的所有权与处置权，保证甲方免受任何第三方主张任何权利。</w:t>
      </w:r>
    </w:p>
    <w:p>
      <w:pPr>
        <w:ind w:firstLine="560" w:firstLineChars="200"/>
        <w:rPr>
          <w:rFonts w:ascii="宋体" w:hAnsi="宋体" w:eastAsia="宋体"/>
          <w:sz w:val="28"/>
          <w:szCs w:val="28"/>
        </w:rPr>
      </w:pPr>
      <w:r>
        <w:rPr>
          <w:rFonts w:ascii="宋体" w:hAnsi="宋体" w:eastAsia="宋体"/>
          <w:sz w:val="28"/>
          <w:szCs w:val="28"/>
        </w:rPr>
        <w:t>6.3 乙方保证其交付的货物无任何质量缺陷或瑕疵，无任何著作权、商标权、专利权或其他知识产权方面的权利限制或瑕疵，不会侵犯任何专利、商标、企业或贸易名称、版权、肖像权、技术秘密、商业秘密或其他任何权益。如甲方因乙方交付的货物侵害第三方的合法权益，而被要求向第三方承担赔偿责任的，甲方在承担赔偿责任后有权向乙方追偿。</w:t>
      </w:r>
    </w:p>
    <w:p>
      <w:pPr>
        <w:ind w:firstLine="560" w:firstLineChars="200"/>
        <w:rPr>
          <w:rFonts w:ascii="宋体" w:hAnsi="宋体" w:eastAsia="宋体"/>
          <w:sz w:val="28"/>
          <w:szCs w:val="28"/>
        </w:rPr>
      </w:pPr>
      <w:r>
        <w:rPr>
          <w:rFonts w:ascii="宋体" w:hAnsi="宋体" w:eastAsia="宋体"/>
          <w:sz w:val="28"/>
          <w:szCs w:val="28"/>
        </w:rPr>
        <w:t>6.4 乙方保证其交付的货物符合合同、采购文件约定的标准、现行适用的相关法律法规规定以及相应的国家标准、行业标准、地方标准及/或在政府部门备案的企业标准。</w:t>
      </w:r>
    </w:p>
    <w:p>
      <w:pPr>
        <w:rPr>
          <w:rFonts w:ascii="宋体" w:hAnsi="宋体" w:eastAsia="宋体"/>
          <w:b/>
          <w:bCs/>
          <w:sz w:val="28"/>
          <w:szCs w:val="28"/>
        </w:rPr>
      </w:pPr>
    </w:p>
    <w:p>
      <w:pPr>
        <w:rPr>
          <w:rFonts w:ascii="宋体" w:hAnsi="宋体" w:eastAsia="宋体"/>
          <w:b/>
          <w:bCs/>
          <w:sz w:val="28"/>
          <w:szCs w:val="28"/>
        </w:rPr>
      </w:pPr>
      <w:r>
        <w:rPr>
          <w:rFonts w:ascii="宋体" w:hAnsi="宋体" w:eastAsia="宋体"/>
          <w:b/>
          <w:bCs/>
          <w:sz w:val="28"/>
          <w:szCs w:val="28"/>
        </w:rPr>
        <w:t>7. 违约责任</w:t>
      </w:r>
    </w:p>
    <w:p>
      <w:pPr>
        <w:ind w:firstLine="560" w:firstLineChars="200"/>
        <w:rPr>
          <w:rFonts w:ascii="宋体" w:hAnsi="宋体" w:eastAsia="宋体"/>
          <w:sz w:val="28"/>
          <w:szCs w:val="28"/>
        </w:rPr>
      </w:pPr>
      <w:r>
        <w:rPr>
          <w:rFonts w:ascii="宋体" w:hAnsi="宋体" w:eastAsia="宋体"/>
          <w:sz w:val="28"/>
          <w:szCs w:val="28"/>
        </w:rPr>
        <w:t>7.1 甲方无正当理由拒收货物，每逾期1日，甲方应以拒收货物总金额为基数、按1‰的标准向乙方支付违约金，该违约金总金额最高不超过本合同约定的货物总金额的5%。</w:t>
      </w:r>
    </w:p>
    <w:p>
      <w:pPr>
        <w:ind w:firstLine="560" w:firstLineChars="200"/>
        <w:rPr>
          <w:rFonts w:ascii="宋体" w:hAnsi="宋体" w:eastAsia="宋体"/>
          <w:sz w:val="28"/>
          <w:szCs w:val="28"/>
        </w:rPr>
      </w:pPr>
      <w:r>
        <w:rPr>
          <w:rFonts w:ascii="宋体" w:hAnsi="宋体" w:eastAsia="宋体"/>
          <w:sz w:val="28"/>
          <w:szCs w:val="28"/>
        </w:rPr>
        <w:t>7.2 如甲方逾期支付货款且经乙方书面催告后在合理期间内无正当理由仍不支付的，自乙方催告的付款期限届满之日起，每逾期1日，甲方应以逾期应付未付的款项金额为基数，按1‰的标准向乙方支付违约金，该违约金总金额最高不超过逾期付款总金额的5%。</w:t>
      </w:r>
    </w:p>
    <w:p>
      <w:pPr>
        <w:ind w:firstLine="560" w:firstLineChars="200"/>
        <w:rPr>
          <w:rFonts w:ascii="宋体" w:hAnsi="宋体" w:eastAsia="宋体"/>
          <w:sz w:val="28"/>
          <w:szCs w:val="28"/>
        </w:rPr>
      </w:pPr>
      <w:r>
        <w:rPr>
          <w:rFonts w:ascii="宋体" w:hAnsi="宋体" w:eastAsia="宋体"/>
          <w:sz w:val="28"/>
          <w:szCs w:val="28"/>
        </w:rPr>
        <w:t>7.3 如乙方逾期交付货物或逾期安装调试合格则每逾期1日，乙方应以货物总金额为基数、按每1‰的标准向甲方支付违约金；甲方有权直接从应付款项中扣除该违约金，且甲方有权要求继续交付货物直至符合要求。</w:t>
      </w:r>
    </w:p>
    <w:p>
      <w:pPr>
        <w:ind w:firstLine="560" w:firstLineChars="200"/>
        <w:rPr>
          <w:rFonts w:ascii="宋体" w:hAnsi="宋体" w:eastAsia="宋体"/>
          <w:sz w:val="28"/>
          <w:szCs w:val="28"/>
        </w:rPr>
      </w:pPr>
      <w:r>
        <w:rPr>
          <w:rFonts w:ascii="宋体" w:hAnsi="宋体" w:eastAsia="宋体"/>
          <w:sz w:val="28"/>
          <w:szCs w:val="28"/>
        </w:rPr>
        <w:t>7.4 如乙方及/或保修承担方未按本合同的约定提供保修服务的，甲方有权自行委托第三方提供甲方所需要的技术支持和售后服务，由此造成的包括但不限于第三方维保费用、甲方其他经济损失等全部损失均由乙方承担赔偿；甲方有权直接从应付款项中扣除该等费用、损失，且甲方有权要求继续提供保修服务直至符合要求。</w:t>
      </w:r>
    </w:p>
    <w:p>
      <w:pPr>
        <w:ind w:firstLine="560" w:firstLineChars="200"/>
        <w:rPr>
          <w:rFonts w:ascii="宋体" w:hAnsi="宋体" w:eastAsia="宋体"/>
          <w:sz w:val="28"/>
          <w:szCs w:val="28"/>
        </w:rPr>
      </w:pPr>
      <w:r>
        <w:rPr>
          <w:rFonts w:ascii="宋体" w:hAnsi="宋体" w:eastAsia="宋体"/>
          <w:sz w:val="28"/>
          <w:szCs w:val="28"/>
        </w:rPr>
        <w:t>7.5 如交付货物不符合约定或不能达到正常使用状态，且未能通过甲方验收或虽通过甲方验收但在保修期内的，甲方有权选择以下方式之一处理：</w:t>
      </w:r>
    </w:p>
    <w:p>
      <w:pPr>
        <w:ind w:firstLine="560" w:firstLineChars="200"/>
        <w:rPr>
          <w:rFonts w:ascii="宋体" w:hAnsi="宋体" w:eastAsia="宋体"/>
          <w:sz w:val="28"/>
          <w:szCs w:val="28"/>
        </w:rPr>
      </w:pPr>
      <w:r>
        <w:rPr>
          <w:rFonts w:ascii="宋体" w:hAnsi="宋体" w:eastAsia="宋体"/>
          <w:sz w:val="28"/>
          <w:szCs w:val="28"/>
        </w:rPr>
        <w:t>7.5.1 拒绝接受货物或退回货物，并有权解除本合同，且要求乙方退还甲方已支付的所有款项，同时支付甲方货物总金额10%违约金，因退货所产生的相关费用另由乙方承担；</w:t>
      </w:r>
    </w:p>
    <w:p>
      <w:pPr>
        <w:ind w:firstLine="560" w:firstLineChars="200"/>
        <w:rPr>
          <w:rFonts w:ascii="宋体" w:hAnsi="宋体" w:eastAsia="宋体"/>
          <w:sz w:val="28"/>
          <w:szCs w:val="28"/>
        </w:rPr>
      </w:pPr>
      <w:r>
        <w:rPr>
          <w:rFonts w:ascii="宋体" w:hAnsi="宋体" w:eastAsia="宋体"/>
          <w:sz w:val="28"/>
          <w:szCs w:val="28"/>
        </w:rPr>
        <w:t>7.5.2 同意限期内接受乙方重新交付的货物，如乙方超出甲方同意的期限逾期交货，乙方应按本合同第7.3条的约定承担违约责任，逾期时间起算点以双方最初约定的交货日期起算，直至重新交付的货物通过甲方验收之日止；</w:t>
      </w:r>
    </w:p>
    <w:p>
      <w:pPr>
        <w:ind w:firstLine="560" w:firstLineChars="200"/>
        <w:rPr>
          <w:rFonts w:ascii="宋体" w:hAnsi="宋体" w:eastAsia="宋体"/>
          <w:sz w:val="28"/>
          <w:szCs w:val="28"/>
        </w:rPr>
      </w:pPr>
      <w:r>
        <w:rPr>
          <w:rFonts w:ascii="宋体" w:hAnsi="宋体" w:eastAsia="宋体"/>
          <w:sz w:val="28"/>
          <w:szCs w:val="28"/>
        </w:rPr>
        <w:t>7.5.3 要求乙方负责保质、保修、维护，同时甲方有权要求乙方限期换货，乙方承担修理、调换的实际费用，如未能在甲方要求的时间内换货的，还应按本合同第7.3条的约定承担违约责任，逾期时间起算点以双方最初约定的交货日期起算；</w:t>
      </w:r>
    </w:p>
    <w:p>
      <w:pPr>
        <w:ind w:firstLine="560" w:firstLineChars="200"/>
        <w:rPr>
          <w:rFonts w:ascii="宋体" w:hAnsi="宋体" w:eastAsia="宋体"/>
          <w:sz w:val="28"/>
          <w:szCs w:val="28"/>
        </w:rPr>
      </w:pPr>
      <w:r>
        <w:rPr>
          <w:rFonts w:ascii="宋体" w:hAnsi="宋体" w:eastAsia="宋体"/>
          <w:sz w:val="28"/>
          <w:szCs w:val="28"/>
        </w:rPr>
        <w:t>7.5.4 保留性接受瑕疵货物，且甲方无需支付货物部分或全部尾款，将部分或全部的尾款作为对甲方保留性接受货物的补偿。如货物部分/全部尾款不足以赔偿甲方损失的，乙方应当另行向甲方承担赔偿责任。</w:t>
      </w:r>
    </w:p>
    <w:p>
      <w:pPr>
        <w:ind w:firstLine="560" w:firstLineChars="200"/>
        <w:rPr>
          <w:rFonts w:ascii="宋体" w:hAnsi="宋体" w:eastAsia="宋体"/>
          <w:sz w:val="28"/>
          <w:szCs w:val="28"/>
        </w:rPr>
      </w:pPr>
      <w:r>
        <w:rPr>
          <w:rFonts w:ascii="宋体" w:hAnsi="宋体" w:eastAsia="宋体"/>
          <w:sz w:val="28"/>
          <w:szCs w:val="28"/>
        </w:rPr>
        <w:t>7.6 如有以下情形之一种或多种的，甲方均有权解除本合同，乙方应当退还甲方已支付的所有款项，并按本合同总金额的10%向甲方支付违约金，违约金不足以弥补甲方损失的，乙方应另行赔偿甲方：</w:t>
      </w:r>
    </w:p>
    <w:p>
      <w:pPr>
        <w:ind w:firstLine="560" w:firstLineChars="200"/>
        <w:rPr>
          <w:rFonts w:ascii="宋体" w:hAnsi="宋体" w:eastAsia="宋体"/>
          <w:sz w:val="28"/>
          <w:szCs w:val="28"/>
        </w:rPr>
      </w:pPr>
      <w:r>
        <w:rPr>
          <w:rFonts w:ascii="宋体" w:hAnsi="宋体" w:eastAsia="宋体"/>
          <w:sz w:val="28"/>
          <w:szCs w:val="28"/>
        </w:rPr>
        <w:t>7.6.1 乙方交付的货物存在侵犯他人知识产权、肖像权、技术秘密、商业秘密及/或其他任何权益的；</w:t>
      </w:r>
    </w:p>
    <w:p>
      <w:pPr>
        <w:ind w:firstLine="560" w:firstLineChars="200"/>
        <w:rPr>
          <w:rFonts w:ascii="宋体" w:hAnsi="宋体" w:eastAsia="宋体"/>
          <w:sz w:val="28"/>
          <w:szCs w:val="28"/>
        </w:rPr>
      </w:pPr>
      <w:r>
        <w:rPr>
          <w:rFonts w:ascii="宋体" w:hAnsi="宋体" w:eastAsia="宋体"/>
          <w:sz w:val="28"/>
          <w:szCs w:val="28"/>
        </w:rPr>
        <w:t>7.6.2 乙方逾期交货或逾期安装调试合格超过10日；</w:t>
      </w:r>
    </w:p>
    <w:p>
      <w:pPr>
        <w:ind w:firstLine="560" w:firstLineChars="200"/>
        <w:rPr>
          <w:rFonts w:ascii="宋体" w:hAnsi="宋体" w:eastAsia="宋体"/>
          <w:sz w:val="28"/>
          <w:szCs w:val="28"/>
        </w:rPr>
      </w:pPr>
      <w:r>
        <w:rPr>
          <w:rFonts w:ascii="宋体" w:hAnsi="宋体" w:eastAsia="宋体"/>
          <w:sz w:val="28"/>
          <w:szCs w:val="28"/>
        </w:rPr>
        <w:t>7.6.3 乙方履行义务不符合约定，经甲方提出后在合理期限内仍未改正的；</w:t>
      </w:r>
    </w:p>
    <w:p>
      <w:pPr>
        <w:ind w:firstLine="560" w:firstLineChars="200"/>
        <w:rPr>
          <w:rFonts w:ascii="宋体" w:hAnsi="宋体" w:eastAsia="宋体"/>
          <w:sz w:val="28"/>
          <w:szCs w:val="28"/>
        </w:rPr>
      </w:pPr>
      <w:r>
        <w:rPr>
          <w:rFonts w:ascii="宋体" w:hAnsi="宋体" w:eastAsia="宋体"/>
          <w:sz w:val="28"/>
          <w:szCs w:val="28"/>
        </w:rPr>
        <w:t>7.6.4 未经甲方书面同意，乙方将本合同项下的权利及/或义务转让，或将本合同项下服务转包或分包的；</w:t>
      </w:r>
    </w:p>
    <w:p>
      <w:pPr>
        <w:ind w:firstLine="560" w:firstLineChars="200"/>
        <w:rPr>
          <w:rFonts w:ascii="宋体" w:hAnsi="宋体" w:eastAsia="宋体"/>
          <w:sz w:val="28"/>
          <w:szCs w:val="28"/>
        </w:rPr>
      </w:pPr>
      <w:r>
        <w:rPr>
          <w:rFonts w:ascii="宋体" w:hAnsi="宋体" w:eastAsia="宋体"/>
          <w:sz w:val="28"/>
          <w:szCs w:val="28"/>
        </w:rPr>
        <w:t>7.6.5 法律法规所规定的其他情形。</w:t>
      </w:r>
    </w:p>
    <w:p>
      <w:pPr>
        <w:ind w:firstLine="560" w:firstLineChars="200"/>
        <w:rPr>
          <w:rFonts w:ascii="宋体" w:hAnsi="宋体" w:eastAsia="宋体"/>
          <w:sz w:val="28"/>
          <w:szCs w:val="28"/>
        </w:rPr>
      </w:pPr>
      <w:r>
        <w:rPr>
          <w:rFonts w:ascii="宋体" w:hAnsi="宋体" w:eastAsia="宋体"/>
          <w:sz w:val="28"/>
          <w:szCs w:val="28"/>
        </w:rPr>
        <w:t>7.7 在货物正常使用期限内，如因货物质量问题造成的甲方、甲方用户及/或其他第三方的人身损害、经济损失等，由乙方负责赔偿。</w:t>
      </w:r>
    </w:p>
    <w:p>
      <w:pPr>
        <w:ind w:firstLine="560" w:firstLineChars="200"/>
        <w:rPr>
          <w:rFonts w:ascii="宋体" w:hAnsi="宋体" w:eastAsia="宋体"/>
          <w:sz w:val="28"/>
          <w:szCs w:val="28"/>
        </w:rPr>
      </w:pPr>
      <w:r>
        <w:rPr>
          <w:rFonts w:ascii="宋体" w:hAnsi="宋体" w:eastAsia="宋体"/>
          <w:sz w:val="28"/>
          <w:szCs w:val="28"/>
        </w:rPr>
        <w:t>7.8 本合同所称之损失包括直接经济损失和合同履行后可以获得的利益及合理的调查费、评估费、公证费、诉讼费、仲裁费用、差旅费、律师费、保全费、公告费、鉴定费等相关法律费用。</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 xml:space="preserve">8. 风险承担 </w:t>
      </w:r>
    </w:p>
    <w:p>
      <w:pPr>
        <w:ind w:firstLine="560" w:firstLineChars="200"/>
        <w:rPr>
          <w:rFonts w:ascii="宋体" w:hAnsi="宋体" w:eastAsia="宋体"/>
          <w:sz w:val="28"/>
          <w:szCs w:val="28"/>
        </w:rPr>
      </w:pPr>
      <w:r>
        <w:rPr>
          <w:rFonts w:ascii="宋体" w:hAnsi="宋体" w:eastAsia="宋体"/>
          <w:sz w:val="28"/>
          <w:szCs w:val="28"/>
        </w:rPr>
        <w:t>8.1 货物毁损、灭失的风险，在货物经甲方验收合格以前由乙方承担，在货物经甲方验收合格以后由甲方承担。</w:t>
      </w:r>
    </w:p>
    <w:p>
      <w:pPr>
        <w:ind w:firstLine="560" w:firstLineChars="200"/>
        <w:rPr>
          <w:rFonts w:ascii="宋体" w:hAnsi="宋体" w:eastAsia="宋体"/>
          <w:sz w:val="28"/>
          <w:szCs w:val="28"/>
        </w:rPr>
      </w:pPr>
      <w:r>
        <w:rPr>
          <w:rFonts w:ascii="宋体" w:hAnsi="宋体" w:eastAsia="宋体"/>
          <w:sz w:val="28"/>
          <w:szCs w:val="28"/>
        </w:rPr>
        <w:t>8.2 甲方因货物质量不符合约定的质量要求而拒绝接受货物及/或解除合同的，货物毁损、灭失的风险由乙方承担。</w:t>
      </w:r>
    </w:p>
    <w:p>
      <w:pPr>
        <w:ind w:firstLine="560" w:firstLineChars="200"/>
        <w:rPr>
          <w:rFonts w:ascii="宋体" w:hAnsi="宋体" w:eastAsia="宋体"/>
          <w:sz w:val="28"/>
          <w:szCs w:val="28"/>
        </w:rPr>
      </w:pPr>
      <w:r>
        <w:rPr>
          <w:rFonts w:ascii="宋体" w:hAnsi="宋体" w:eastAsia="宋体"/>
          <w:sz w:val="28"/>
          <w:szCs w:val="28"/>
        </w:rPr>
        <w:t>8.3 当货物毁损、灭失的风险由甲方承担时，如乙方不履行本合同项下的义务或履行义务不符合本合同约定，甲方仍享有要求乙方承担违约责任的权利。</w:t>
      </w:r>
    </w:p>
    <w:p>
      <w:pPr>
        <w:ind w:firstLine="560" w:firstLineChars="200"/>
        <w:rPr>
          <w:rFonts w:ascii="宋体" w:hAnsi="宋体" w:eastAsia="宋体"/>
          <w:sz w:val="28"/>
          <w:szCs w:val="28"/>
        </w:rPr>
      </w:pPr>
      <w:r>
        <w:rPr>
          <w:rFonts w:ascii="宋体" w:hAnsi="宋体" w:eastAsia="宋体"/>
          <w:sz w:val="28"/>
          <w:szCs w:val="28"/>
        </w:rPr>
        <w:t>8.4 当货物毁损、灭失风险由乙方承担时，如发生货物毁损或灭失的事由，乙方应在前述事由发生之日起</w:t>
      </w:r>
      <w:permStart w:id="68" w:edGrp="everyone"/>
      <w:sdt>
        <w:sdtPr>
          <w:tag w:val="tag23"/>
          <w:id w:val="23"/>
          <w:lock w:val="sdtLocked"/>
          <w15:appearance w15:val="hidden"/>
        </w:sdtPr>
        <w:sdtContent>
          <w:sdt>
            <w:sdtPr>
              <w:tag w:val="tag65"/>
              <w:id w:val="65"/>
              <w:lock w:val="sdtLocked"/>
              <w15:appearance w15:val="hidden"/>
            </w:sdtPr>
            <w:sdtContent>
              <w:r>
                <w:rPr>
                  <w:rFonts w:ascii="宋体" w:hAnsi="宋体" w:eastAsia="宋体"/>
                  <w:sz w:val="28"/>
                  <w:szCs w:val="28"/>
                </w:rPr>
                <w:t>【  】</w:t>
              </w:r>
              <w:permEnd w:id="68"/>
            </w:sdtContent>
          </w:sdt>
        </w:sdtContent>
      </w:sdt>
      <w:r>
        <w:rPr>
          <w:rFonts w:ascii="宋体" w:hAnsi="宋体" w:eastAsia="宋体"/>
          <w:sz w:val="28"/>
          <w:szCs w:val="28"/>
        </w:rPr>
        <w:t>天内向甲方重新提供符合本合同约定的货物，否则，视为乙方逾期交货。</w:t>
      </w:r>
    </w:p>
    <w:p>
      <w:pPr>
        <w:ind w:firstLine="560" w:firstLineChars="200"/>
        <w:rPr>
          <w:rFonts w:ascii="宋体" w:hAnsi="宋体" w:eastAsia="宋体"/>
          <w:sz w:val="28"/>
          <w:szCs w:val="28"/>
        </w:rPr>
      </w:pPr>
      <w:r>
        <w:rPr>
          <w:rFonts w:ascii="宋体" w:hAnsi="宋体" w:eastAsia="宋体"/>
          <w:sz w:val="28"/>
          <w:szCs w:val="28"/>
        </w:rPr>
        <w:t>8.5 当毁损、灭失风险由甲方承担时，如发生货物毁损或灭失的事由，甲方不能免除给付相应货款的义务。</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9. 保密责任</w:t>
      </w:r>
    </w:p>
    <w:p>
      <w:pPr>
        <w:ind w:firstLine="560" w:firstLineChars="200"/>
        <w:rPr>
          <w:rFonts w:ascii="宋体" w:hAnsi="宋体" w:eastAsia="宋体"/>
          <w:sz w:val="28"/>
          <w:szCs w:val="28"/>
        </w:rPr>
      </w:pPr>
      <w:r>
        <w:rPr>
          <w:rFonts w:hint="eastAsia" w:ascii="宋体" w:hAnsi="宋体" w:eastAsia="宋体"/>
          <w:sz w:val="28"/>
          <w:szCs w:val="28"/>
        </w:rPr>
        <w:t>双方应保守通过签订和履行本合同而获取的对方之商业及技术秘密，包括本合同文本（含补充协议，如有），相关技术文件、相关数据以及其他有关信息。任何一方违反上述约定的，应赔偿合同守约方的损失。本保密条款不因本合同无效、被撤销、解除、终止而终止。</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10. 通知与送达</w:t>
      </w:r>
    </w:p>
    <w:p>
      <w:pPr>
        <w:ind w:firstLine="560" w:firstLineChars="200"/>
        <w:rPr>
          <w:rFonts w:ascii="宋体" w:hAnsi="宋体" w:eastAsia="宋体"/>
          <w:sz w:val="28"/>
          <w:szCs w:val="28"/>
        </w:rPr>
      </w:pPr>
      <w:r>
        <w:rPr>
          <w:rFonts w:ascii="宋体" w:hAnsi="宋体" w:eastAsia="宋体"/>
          <w:sz w:val="28"/>
          <w:szCs w:val="28"/>
        </w:rPr>
        <w:t>10.1 甲乙双方因履行本合同而相互发出或者提供的所有通知、文件、资料，以及政府部门等单位所发出的文件，均以本合同所列明的联系信息送达，一方如果变更联系信息，应当自变更之日起3日内书面通知对方，否则视为未变更。</w:t>
      </w:r>
    </w:p>
    <w:p>
      <w:pPr>
        <w:ind w:firstLine="560" w:firstLineChars="200"/>
        <w:rPr>
          <w:rFonts w:ascii="宋体" w:hAnsi="宋体" w:eastAsia="宋体"/>
          <w:sz w:val="28"/>
          <w:szCs w:val="28"/>
        </w:rPr>
      </w:pPr>
      <w:r>
        <w:rPr>
          <w:rFonts w:ascii="宋体" w:hAnsi="宋体" w:eastAsia="宋体"/>
          <w:sz w:val="28"/>
          <w:szCs w:val="28"/>
        </w:rPr>
        <w:t>10.2 甲乙双方同意本合同所列明的联系信息作为解决争议时接收人民法院诉讼文书的送达地址和联系方式，并且该联系信息适用于本合同及本合同履行过程中发生纠纷诉至人民法院的第一审程序、第二审程序、审判监督程序至案件执行程序终结时止。如选择通过仲裁机构解决争议的，则该联系信息还适用于因本合同发生纠纷向仲裁机构申请仲裁的仲裁程序、向人民法院提起确认仲裁协议效力之诉、不予执行仲裁裁决、撤销仲裁裁决等程序至案件执行程序终结时止。</w:t>
      </w:r>
    </w:p>
    <w:p>
      <w:pPr>
        <w:ind w:firstLine="560" w:firstLineChars="200"/>
        <w:rPr>
          <w:rFonts w:ascii="宋体" w:hAnsi="宋体" w:eastAsia="宋体"/>
          <w:sz w:val="28"/>
          <w:szCs w:val="28"/>
        </w:rPr>
      </w:pPr>
      <w:r>
        <w:rPr>
          <w:rFonts w:ascii="宋体" w:hAnsi="宋体" w:eastAsia="宋体"/>
          <w:sz w:val="28"/>
          <w:szCs w:val="28"/>
        </w:rPr>
        <w:t>10.3 任何一方就本合同发给合同其余各方的任何通知应以中文书面形式发出；如以邮寄方式发出，则以投寄信件或材料所载明的邮戳日期为送达日；如以当面递交方式发出，则以签收日为送达日；如以传真、短信、即时通讯软件（如微信、QQ、钉钉等）、电子邮件等形式进行，则以发出方所使用传真机、手机、即时通讯软件、电子邮件系统所显示的发出时间为送达日。</w:t>
      </w:r>
    </w:p>
    <w:p>
      <w:pPr>
        <w:ind w:firstLine="560" w:firstLineChars="200"/>
        <w:rPr>
          <w:rFonts w:ascii="宋体" w:hAnsi="宋体" w:eastAsia="宋体"/>
          <w:sz w:val="28"/>
          <w:szCs w:val="28"/>
        </w:rPr>
      </w:pPr>
      <w:r>
        <w:rPr>
          <w:rFonts w:ascii="宋体" w:hAnsi="宋体" w:eastAsia="宋体"/>
          <w:sz w:val="28"/>
          <w:szCs w:val="28"/>
        </w:rPr>
        <w:t>10.4 本条在合同无效、被撤销或者终止后仍然有效。</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11. 不可抗力</w:t>
      </w:r>
    </w:p>
    <w:p>
      <w:pPr>
        <w:ind w:firstLine="560" w:firstLineChars="200"/>
        <w:rPr>
          <w:rFonts w:ascii="宋体" w:hAnsi="宋体" w:eastAsia="宋体"/>
          <w:sz w:val="28"/>
          <w:szCs w:val="28"/>
        </w:rPr>
      </w:pPr>
      <w:r>
        <w:rPr>
          <w:rFonts w:ascii="宋体" w:hAnsi="宋体" w:eastAsia="宋体"/>
          <w:sz w:val="28"/>
          <w:szCs w:val="28"/>
        </w:rPr>
        <w:t>11.1 由于无法预见的不可抗力事件，例如战争、地震、动乱或司法、政府限制等超出各方合理控制范围的突发事件的发生，并导致任何一方不能执行本合同中的部分或全部义务时，遭受不可抗力的一方可根据实际情况部分或全部免除其应承担的违约责任。任何一方无正当理由延迟履行后发生不可抗力的，不能免除责任。</w:t>
      </w:r>
    </w:p>
    <w:p>
      <w:pPr>
        <w:ind w:firstLine="560" w:firstLineChars="200"/>
        <w:rPr>
          <w:rFonts w:ascii="宋体" w:hAnsi="宋体" w:eastAsia="宋体"/>
          <w:sz w:val="28"/>
          <w:szCs w:val="28"/>
        </w:rPr>
      </w:pPr>
      <w:r>
        <w:rPr>
          <w:rFonts w:ascii="宋体" w:hAnsi="宋体" w:eastAsia="宋体"/>
          <w:sz w:val="28"/>
          <w:szCs w:val="28"/>
        </w:rPr>
        <w:t>11.2 如任何一方因不可抗力不能履行合同的，遭受不可抗力一方应当自不可抗力发生之日起5个工作日内提供相应的证明文件，并说明不可抗力的发生日期、时间、性质，预计持续的时间及对该方履行本合同的影响，在其证明得到证实后，可部分或全部免除其违约责任。因迟延提供、说明所造成的损失，均由遭受不可抗力一方承担。</w:t>
      </w:r>
    </w:p>
    <w:p>
      <w:pPr>
        <w:ind w:firstLine="560" w:firstLineChars="200"/>
        <w:rPr>
          <w:rFonts w:ascii="宋体" w:hAnsi="宋体" w:eastAsia="宋体"/>
          <w:sz w:val="28"/>
          <w:szCs w:val="28"/>
        </w:rPr>
      </w:pPr>
      <w:r>
        <w:rPr>
          <w:rFonts w:ascii="宋体" w:hAnsi="宋体" w:eastAsia="宋体"/>
          <w:sz w:val="28"/>
          <w:szCs w:val="28"/>
        </w:rPr>
        <w:t>11.3 对不可抗力造成的影响，甲乙双方应协商解决办法和补救措施。因不可抗力不能履行合同的一方，应采取合理措施减轻可能造成的损失，否则应对扩大的损失承担责任。</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12. 适用法律与争议解决</w:t>
      </w:r>
    </w:p>
    <w:p>
      <w:pPr>
        <w:ind w:firstLine="560" w:firstLineChars="200"/>
        <w:rPr>
          <w:rFonts w:ascii="宋体" w:hAnsi="宋体" w:eastAsia="宋体"/>
          <w:sz w:val="28"/>
          <w:szCs w:val="28"/>
        </w:rPr>
      </w:pPr>
      <w:r>
        <w:rPr>
          <w:rFonts w:ascii="宋体" w:hAnsi="宋体" w:eastAsia="宋体"/>
          <w:sz w:val="28"/>
          <w:szCs w:val="28"/>
        </w:rPr>
        <w:t>12.1 本合同的成立、有效性、解释、履行、签署、修订和终止以及争议的解决均应适用中华人民共和国法律。</w:t>
      </w:r>
    </w:p>
    <w:p>
      <w:pPr>
        <w:ind w:firstLine="560" w:firstLineChars="200"/>
        <w:rPr>
          <w:rFonts w:ascii="宋体" w:hAnsi="宋体" w:eastAsia="宋体"/>
          <w:sz w:val="28"/>
          <w:szCs w:val="28"/>
        </w:rPr>
      </w:pPr>
      <w:r>
        <w:rPr>
          <w:rFonts w:ascii="宋体" w:hAnsi="宋体" w:eastAsia="宋体"/>
          <w:sz w:val="28"/>
          <w:szCs w:val="28"/>
        </w:rPr>
        <w:t>12.2 如果任何争议或权利要求起因于本合同或与本合同有关或与本合同的解释、违约、终止或效力有关，都应由双方通过友好协商解决；协商不成的，任一方均可向甲方所在地人民法院提起诉讼解决。</w:t>
      </w:r>
    </w:p>
    <w:p>
      <w:pPr>
        <w:ind w:firstLine="560" w:firstLineChars="200"/>
        <w:rPr>
          <w:rFonts w:ascii="宋体" w:hAnsi="宋体" w:eastAsia="宋体"/>
          <w:sz w:val="28"/>
          <w:szCs w:val="28"/>
        </w:rPr>
      </w:pPr>
      <w:r>
        <w:rPr>
          <w:rFonts w:ascii="宋体" w:hAnsi="宋体" w:eastAsia="宋体"/>
          <w:sz w:val="28"/>
          <w:szCs w:val="28"/>
        </w:rPr>
        <w:t>12.3 争议解决过程中，除双方有争议的部分外，本合同其他部分仍然有效，各方应继续履行。</w:t>
      </w:r>
    </w:p>
    <w:p>
      <w:pPr>
        <w:ind w:firstLine="560" w:firstLineChars="200"/>
        <w:rPr>
          <w:rFonts w:ascii="宋体" w:hAnsi="宋体" w:eastAsia="宋体"/>
          <w:sz w:val="28"/>
          <w:szCs w:val="28"/>
        </w:rPr>
      </w:pPr>
    </w:p>
    <w:p>
      <w:pPr>
        <w:rPr>
          <w:rFonts w:ascii="宋体" w:hAnsi="宋体" w:eastAsia="宋体"/>
          <w:b/>
          <w:bCs/>
          <w:sz w:val="28"/>
          <w:szCs w:val="28"/>
        </w:rPr>
      </w:pPr>
      <w:r>
        <w:rPr>
          <w:rFonts w:ascii="宋体" w:hAnsi="宋体" w:eastAsia="宋体"/>
          <w:b/>
          <w:bCs/>
          <w:sz w:val="28"/>
          <w:szCs w:val="28"/>
        </w:rPr>
        <w:t>13. 其他事项</w:t>
      </w:r>
    </w:p>
    <w:p>
      <w:pPr>
        <w:ind w:firstLine="560" w:firstLineChars="200"/>
        <w:rPr>
          <w:rFonts w:ascii="宋体" w:hAnsi="宋体" w:eastAsia="宋体"/>
          <w:sz w:val="28"/>
          <w:szCs w:val="28"/>
        </w:rPr>
      </w:pPr>
      <w:r>
        <w:rPr>
          <w:rFonts w:ascii="宋体" w:hAnsi="宋体" w:eastAsia="宋体"/>
          <w:sz w:val="28"/>
          <w:szCs w:val="28"/>
        </w:rPr>
        <w:t xml:space="preserve">13.1 本合同未尽事宜，应由双方友好协商解决。如需对本合同及其附件作任何修改或补充，须由双方以书面做出方为有效。修改或补充文件与本合同有不一致的，以修改或补充文件为准。 </w:t>
      </w:r>
    </w:p>
    <w:p>
      <w:pPr>
        <w:ind w:firstLine="560" w:firstLineChars="200"/>
        <w:rPr>
          <w:rFonts w:ascii="宋体" w:hAnsi="宋体" w:eastAsia="宋体"/>
          <w:sz w:val="28"/>
          <w:szCs w:val="28"/>
        </w:rPr>
      </w:pPr>
      <w:r>
        <w:rPr>
          <w:rFonts w:ascii="宋体" w:hAnsi="宋体" w:eastAsia="宋体"/>
          <w:sz w:val="28"/>
          <w:szCs w:val="28"/>
        </w:rPr>
        <w:t>13.2 附件为本合同不可分割的部分。若附件与合同正文有任何不一致，以合同正文为准。</w:t>
      </w:r>
    </w:p>
    <w:p>
      <w:pPr>
        <w:ind w:firstLine="560" w:firstLineChars="200"/>
        <w:rPr>
          <w:rFonts w:ascii="宋体" w:hAnsi="宋体" w:eastAsia="宋体"/>
          <w:sz w:val="28"/>
          <w:szCs w:val="28"/>
        </w:rPr>
      </w:pPr>
      <w:r>
        <w:rPr>
          <w:rFonts w:ascii="宋体" w:hAnsi="宋体" w:eastAsia="宋体"/>
          <w:sz w:val="28"/>
          <w:szCs w:val="28"/>
        </w:rPr>
        <w:t>13.3任何一方未行使或延迟行使本合同项下的任何权利均不构成对该项权利的放弃。任何一方曾经行使或部分行使本合同项下的任何权利均不妨碍其再次或进一步行使该项权利或其他权利。</w:t>
      </w:r>
    </w:p>
    <w:p>
      <w:pPr>
        <w:ind w:firstLine="560" w:firstLineChars="200"/>
        <w:rPr>
          <w:rFonts w:ascii="宋体" w:hAnsi="宋体" w:eastAsia="宋体"/>
          <w:sz w:val="28"/>
          <w:szCs w:val="28"/>
        </w:rPr>
      </w:pPr>
      <w:r>
        <w:rPr>
          <w:rFonts w:ascii="宋体" w:hAnsi="宋体" w:eastAsia="宋体"/>
          <w:sz w:val="28"/>
          <w:szCs w:val="28"/>
        </w:rPr>
        <w:t>13.4 本合同各条款的标题仅为方便参阅而设，而不应影响对本合同的解释。</w:t>
      </w:r>
    </w:p>
    <w:p>
      <w:pPr>
        <w:ind w:firstLine="560" w:firstLineChars="200"/>
        <w:rPr>
          <w:rFonts w:ascii="宋体" w:hAnsi="宋体" w:eastAsia="宋体"/>
          <w:sz w:val="28"/>
          <w:szCs w:val="28"/>
        </w:rPr>
      </w:pPr>
      <w:r>
        <w:rPr>
          <w:rFonts w:ascii="宋体" w:hAnsi="宋体" w:eastAsia="宋体"/>
          <w:sz w:val="28"/>
          <w:szCs w:val="28"/>
        </w:rPr>
        <w:t xml:space="preserve">13.5本合同经双方盖章及法定代表人（或委托代理人）签章之日起生效。 </w:t>
      </w:r>
    </w:p>
    <w:p>
      <w:pPr>
        <w:ind w:firstLine="560" w:firstLineChars="200"/>
        <w:rPr>
          <w:rFonts w:ascii="宋体" w:hAnsi="宋体" w:eastAsia="宋体"/>
          <w:sz w:val="28"/>
          <w:szCs w:val="28"/>
        </w:rPr>
      </w:pPr>
      <w:r>
        <w:rPr>
          <w:rFonts w:ascii="宋体" w:hAnsi="宋体" w:eastAsia="宋体"/>
          <w:sz w:val="28"/>
          <w:szCs w:val="28"/>
        </w:rPr>
        <w:t>13.6 本合同一式4份，甲方执3份，乙方执1份，均为正本，具有同等法律效力。</w:t>
      </w:r>
    </w:p>
    <w:p>
      <w:pPr>
        <w:ind w:firstLine="560" w:firstLineChars="200"/>
        <w:rPr>
          <w:rFonts w:ascii="宋体" w:hAnsi="宋体" w:eastAsia="宋体"/>
          <w:sz w:val="28"/>
          <w:szCs w:val="28"/>
        </w:rPr>
      </w:pPr>
    </w:p>
    <w:p>
      <w:pPr>
        <w:rPr>
          <w:rFonts w:ascii="宋体" w:hAnsi="宋体" w:eastAsia="宋体"/>
          <w:b/>
          <w:bCs/>
          <w:vanish w:val="0"/>
          <w:sz w:val="28"/>
          <w:szCs w:val="28"/>
        </w:rPr>
      </w:pPr>
      <w:r>
        <w:rPr>
          <w:rFonts w:ascii="宋体" w:hAnsi="宋体" w:eastAsia="宋体"/>
          <w:b/>
          <w:bCs/>
          <w:vanish w:val="0"/>
          <w:sz w:val="28"/>
          <w:szCs w:val="28"/>
        </w:rPr>
        <w:t>14. 附件</w:t>
      </w:r>
      <w:bookmarkStart w:id="5" w:name="_GoBack"/>
      <w:r>
        <w:rPr>
          <w:rFonts w:hint="eastAsia" w:ascii="宋体" w:hAnsi="宋体" w:eastAsia="宋体"/>
          <w:b/>
          <w:bCs/>
          <w:vanish/>
          <w:sz w:val="10"/>
          <w:szCs w:val="10"/>
        </w:rPr>
        <w:t>${id-bea21636-24f5-4499-842e-acd08145d480}</w:t>
      </w:r>
      <w:bookmarkEnd w:id="5"/>
    </w:p>
    <w:p>
      <w:pPr>
        <w:ind w:firstLine="560" w:firstLineChars="200"/>
        <w:rPr>
          <w:rFonts w:ascii="宋体" w:hAnsi="宋体" w:eastAsia="宋体"/>
          <w:sz w:val="28"/>
          <w:szCs w:val="28"/>
        </w:rPr>
      </w:pPr>
      <w:r>
        <w:rPr>
          <w:rFonts w:hint="eastAsia" w:ascii="宋体" w:hAnsi="宋体" w:eastAsia="宋体"/>
          <w:sz w:val="28"/>
          <w:szCs w:val="28"/>
        </w:rPr>
        <w:t>附件一：配置清单</w:t>
      </w:r>
    </w:p>
    <w:p>
      <w:pPr>
        <w:jc w:val="center"/>
        <w:rPr>
          <w:rFonts w:ascii="宋体" w:hAnsi="宋体" w:eastAsia="宋体"/>
          <w:sz w:val="28"/>
          <w:szCs w:val="28"/>
        </w:rPr>
      </w:pPr>
      <w:r>
        <w:rPr>
          <w:rFonts w:hint="eastAsia" w:ascii="宋体" w:hAnsi="宋体" w:eastAsia="宋体"/>
          <w:sz w:val="28"/>
          <w:szCs w:val="28"/>
        </w:rPr>
        <w:t>（以下无正文）</w:t>
      </w:r>
    </w:p>
    <w:p>
      <w:r>
        <w:t> </w:t>
      </w:r>
    </w:p>
    <w:p>
      <w:pPr>
        <w:widowControl/>
        <w:jc w:val="left"/>
      </w:pPr>
      <w:r>
        <w:br w:type="page"/>
      </w:r>
    </w:p>
    <w:p/>
    <w:p/>
    <w:p>
      <w:pPr>
        <w:rPr>
          <w:rFonts w:ascii="宋体" w:hAnsi="宋体" w:eastAsia="宋体"/>
          <w:sz w:val="28"/>
          <w:szCs w:val="28"/>
        </w:rPr>
      </w:pPr>
      <w:r>
        <w:rPr>
          <w:rFonts w:hint="eastAsia" w:ascii="宋体" w:hAnsi="宋体" w:eastAsia="宋体"/>
          <w:sz w:val="28"/>
          <w:szCs w:val="28"/>
        </w:rPr>
        <w:t>甲方（盖章）：</w:t>
      </w:r>
      <w:sdt>
        <w:sdtPr>
          <w:tag w:val="tag66"/>
          <w:id w:val="66"/>
          <w:lock w:val="sdtLocked"/>
          <w15:appearance w15:val="hidden"/>
        </w:sdtPr>
        <w:sdtContent>
          <w:permStart w:id="69" w:edGrp="everyone"/>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tab/>
          </w:r>
          <w:permEnd w:id="69"/>
        </w:sdtContent>
      </w:sdt>
    </w:p>
    <w:p>
      <w:pPr>
        <w:rPr>
          <w:rFonts w:ascii="宋体" w:hAnsi="宋体" w:eastAsia="宋体"/>
          <w:sz w:val="28"/>
          <w:szCs w:val="28"/>
        </w:rPr>
      </w:pPr>
      <w:r>
        <w:rPr>
          <w:rFonts w:hint="eastAsia" w:ascii="宋体" w:hAnsi="宋体" w:eastAsia="宋体"/>
          <w:sz w:val="28"/>
          <w:szCs w:val="28"/>
        </w:rPr>
        <w:t>法定代表人</w:t>
      </w:r>
      <w:r>
        <w:rPr>
          <w:rFonts w:ascii="宋体" w:hAnsi="宋体" w:eastAsia="宋体"/>
          <w:sz w:val="28"/>
          <w:szCs w:val="28"/>
        </w:rPr>
        <w:t xml:space="preserve">/委托代理人: </w:t>
      </w:r>
      <w:permStart w:id="70" w:edGrp="everyone"/>
      <w:sdt>
        <w:sdtPr>
          <w:tag w:val="tag24"/>
          <w:id w:val="24"/>
          <w:lock w:val="sdtLocked"/>
          <w15:appearance w15:val="hidden"/>
        </w:sdtPr>
        <w:sdtContent>
          <w:sdt>
            <w:sdtPr>
              <w:tag w:val="tag67"/>
              <w:id w:val="67"/>
              <w:lock w:val="sdtLocked"/>
              <w15:appearance w15:val="hidden"/>
            </w:sdtPr>
            <w:sdtContent>
              <w:r>
                <w:rPr>
                  <w:rFonts w:ascii="宋体" w:hAnsi="宋体" w:eastAsia="宋体"/>
                  <w:sz w:val="28"/>
                  <w:szCs w:val="28"/>
                </w:rPr>
                <w:t>【    】</w:t>
              </w:r>
            </w:sdtContent>
          </w:sdt>
        </w:sdtContent>
      </w:sdt>
    </w:p>
    <w:permEnd w:id="70"/>
    <w:p>
      <w:pPr>
        <w:rPr>
          <w:rFonts w:ascii="宋体" w:hAnsi="宋体" w:eastAsia="宋体"/>
          <w:sz w:val="28"/>
          <w:szCs w:val="28"/>
        </w:rPr>
      </w:pPr>
      <w:r>
        <w:rPr>
          <w:rFonts w:hint="eastAsia" w:ascii="宋体" w:hAnsi="宋体" w:eastAsia="宋体"/>
          <w:sz w:val="28"/>
          <w:szCs w:val="28"/>
        </w:rPr>
        <w:t>用户单位负责人签字：</w:t>
      </w:r>
      <w:r>
        <w:rPr>
          <w:rFonts w:ascii="宋体" w:hAnsi="宋体" w:eastAsia="宋体"/>
          <w:sz w:val="28"/>
          <w:szCs w:val="28"/>
        </w:rPr>
        <w:t xml:space="preserve"> </w:t>
      </w:r>
      <w:permStart w:id="71" w:edGrp="everyone"/>
      <w:sdt>
        <w:sdtPr>
          <w:tag w:val="tag25"/>
          <w:id w:val="25"/>
          <w:lock w:val="sdtLocked"/>
          <w15:appearance w15:val="hidden"/>
        </w:sdtPr>
        <w:sdtContent>
          <w:sdt>
            <w:sdtPr>
              <w:tag w:val="tag68"/>
              <w:id w:val="68"/>
              <w:lock w:val="sdtLocked"/>
              <w15:appearance w15:val="hidden"/>
            </w:sdtPr>
            <w:sdtContent>
              <w:r>
                <w:rPr>
                  <w:rFonts w:ascii="宋体" w:hAnsi="宋体" w:eastAsia="宋体"/>
                  <w:sz w:val="28"/>
                  <w:szCs w:val="28"/>
                </w:rPr>
                <w:t>【    】</w:t>
              </w:r>
              <w:r>
                <w:rPr>
                  <w:rFonts w:ascii="宋体" w:hAnsi="宋体" w:eastAsia="宋体"/>
                  <w:sz w:val="28"/>
                  <w:szCs w:val="28"/>
                </w:rPr>
                <w:tab/>
              </w:r>
            </w:sdtContent>
          </w:sdt>
        </w:sdtContent>
      </w:sdt>
    </w:p>
    <w:p>
      <w:pP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permEnd w:id="71"/>
      <w:r>
        <w:rPr>
          <w:rFonts w:ascii="宋体" w:hAnsi="宋体" w:eastAsia="宋体"/>
          <w:sz w:val="28"/>
          <w:szCs w:val="28"/>
        </w:rPr>
        <w:t>年</w:t>
      </w:r>
      <w:sdt>
        <w:sdtPr>
          <w:tag w:val="tag69"/>
          <w:id w:val="69"/>
          <w:lock w:val="sdtLocked"/>
          <w15:appearance w15:val="hidden"/>
        </w:sdtPr>
        <w:sdtContent>
          <w:permStart w:id="72" w:edGrp="everyone"/>
          <w:r>
            <w:rPr>
              <w:rFonts w:ascii="宋体" w:hAnsi="宋体" w:eastAsia="宋体"/>
              <w:sz w:val="28"/>
              <w:szCs w:val="28"/>
            </w:rPr>
            <w:t>【  】</w:t>
          </w:r>
          <w:permEnd w:id="72"/>
        </w:sdtContent>
      </w:sdt>
      <w:r>
        <w:rPr>
          <w:rFonts w:ascii="宋体" w:hAnsi="宋体" w:eastAsia="宋体"/>
          <w:sz w:val="28"/>
          <w:szCs w:val="28"/>
        </w:rPr>
        <w:t>月</w:t>
      </w:r>
      <w:sdt>
        <w:sdtPr>
          <w:tag w:val="tag26"/>
          <w:id w:val="26"/>
          <w:lock w:val="sdtLocked"/>
          <w15:appearance w15:val="hidden"/>
        </w:sdtPr>
        <w:sdtContent>
          <w:permStart w:id="73" w:edGrp="everyone"/>
          <w:sdt>
            <w:sdtPr>
              <w:tag w:val="tag70"/>
              <w:id w:val="70"/>
              <w:lock w:val="sdtLocked"/>
              <w15:appearance w15:val="hidden"/>
            </w:sdtPr>
            <w:sdtContent>
              <w:r>
                <w:rPr>
                  <w:rFonts w:ascii="宋体" w:hAnsi="宋体" w:eastAsia="宋体"/>
                  <w:sz w:val="28"/>
                  <w:szCs w:val="28"/>
                </w:rPr>
                <w:t>【 】</w:t>
              </w:r>
              <w:permEnd w:id="73"/>
            </w:sdtContent>
          </w:sdt>
          <w:r>
            <w:rPr>
              <w:rFonts w:ascii="宋体" w:hAnsi="宋体" w:eastAsia="宋体"/>
              <w:sz w:val="28"/>
              <w:szCs w:val="28"/>
            </w:rPr>
            <w:t>日</w:t>
          </w:r>
        </w:sdtContent>
      </w:sdt>
    </w:p>
    <w:p>
      <w:pPr>
        <w:rPr>
          <w:rFonts w:ascii="宋体" w:hAnsi="宋体" w:eastAsia="宋体"/>
          <w:sz w:val="28"/>
          <w:szCs w:val="28"/>
        </w:rPr>
      </w:pPr>
    </w:p>
    <w:p>
      <w:pPr>
        <w:rPr>
          <w:rFonts w:ascii="宋体" w:hAnsi="宋体" w:eastAsia="宋体"/>
          <w:sz w:val="28"/>
          <w:szCs w:val="28"/>
        </w:rPr>
      </w:pPr>
      <w:r>
        <w:rPr>
          <w:rFonts w:ascii="宋体" w:hAnsi="宋体" w:eastAsia="宋体"/>
          <w:sz w:val="28"/>
          <w:szCs w:val="28"/>
        </w:rPr>
        <w:t>乙方（盖章）：</w:t>
      </w:r>
      <w:sdt>
        <w:sdtPr>
          <w:tag w:val="tag71"/>
          <w:id w:val="71"/>
          <w:lock w:val="sdtLocked"/>
          <w15:appearance w15:val="hidden"/>
        </w:sdtPr>
        <w:sdtContent>
          <w:permStart w:id="74" w:edGrp="everyone"/>
          <w:r>
            <w:rPr>
              <w:rFonts w:ascii="宋体" w:hAnsi="宋体" w:eastAsia="宋体"/>
              <w:sz w:val="28"/>
              <w:szCs w:val="28"/>
            </w:rPr>
            <w:t>【    】</w:t>
          </w:r>
        </w:sdtContent>
      </w:sdt>
    </w:p>
    <w:permEnd w:id="74"/>
    <w:p>
      <w:pPr>
        <w:rPr>
          <w:rFonts w:ascii="宋体" w:hAnsi="宋体" w:eastAsia="宋体"/>
          <w:sz w:val="28"/>
          <w:szCs w:val="28"/>
        </w:rPr>
      </w:pPr>
      <w:r>
        <w:rPr>
          <w:rFonts w:ascii="宋体" w:hAnsi="宋体" w:eastAsia="宋体"/>
          <w:sz w:val="28"/>
          <w:szCs w:val="28"/>
        </w:rPr>
        <w:t>法定代表人/委托代理人：</w:t>
      </w:r>
      <w:sdt>
        <w:sdtPr>
          <w:tag w:val="tag27"/>
          <w:id w:val="27"/>
          <w:lock w:val="sdtLocked"/>
          <w15:appearance w15:val="hidden"/>
        </w:sdtPr>
        <w:sdtContent>
          <w:sdt>
            <w:sdtPr>
              <w:tag w:val="tag72"/>
              <w:id w:val="72"/>
              <w:lock w:val="sdtLocked"/>
              <w15:appearance w15:val="hidden"/>
            </w:sdtPr>
            <w:sdtContent>
              <w:permStart w:id="75" w:edGrp="everyone"/>
              <w:r>
                <w:rPr>
                  <w:rFonts w:ascii="宋体" w:hAnsi="宋体" w:eastAsia="宋体"/>
                  <w:sz w:val="28"/>
                  <w:szCs w:val="28"/>
                </w:rPr>
                <w:t>【    】</w:t>
              </w:r>
            </w:sdtContent>
          </w:sdt>
        </w:sdtContent>
      </w:sdt>
    </w:p>
    <w:p>
      <w:pPr>
        <w:rPr>
          <w:rFonts w:ascii="宋体" w:hAnsi="宋体" w:eastAsia="宋体"/>
          <w:sz w:val="28"/>
          <w:szCs w:val="28"/>
        </w:rPr>
      </w:pPr>
      <w:r>
        <w:rPr>
          <w:rFonts w:ascii="宋体" w:hAnsi="宋体" w:eastAsia="宋体"/>
          <w:sz w:val="28"/>
          <w:szCs w:val="28"/>
        </w:rPr>
        <w:t>【  】</w:t>
      </w:r>
      <w:permEnd w:id="75"/>
      <w:r>
        <w:rPr>
          <w:rFonts w:ascii="宋体" w:hAnsi="宋体" w:eastAsia="宋体"/>
          <w:sz w:val="28"/>
          <w:szCs w:val="28"/>
        </w:rPr>
        <w:t>年</w:t>
      </w:r>
      <w:sdt>
        <w:sdtPr>
          <w:tag w:val="tag28"/>
          <w:id w:val="28"/>
          <w:lock w:val="sdtLocked"/>
          <w15:appearance w15:val="hidden"/>
        </w:sdtPr>
        <w:sdtContent>
          <w:sdt>
            <w:sdtPr>
              <w:tag w:val="tag73"/>
              <w:id w:val="73"/>
              <w:lock w:val="sdtLocked"/>
              <w15:appearance w15:val="hidden"/>
            </w:sdtPr>
            <w:sdtContent>
              <w:permStart w:id="76" w:edGrp="everyone"/>
              <w:r>
                <w:rPr>
                  <w:rFonts w:ascii="宋体" w:hAnsi="宋体" w:eastAsia="宋体"/>
                  <w:sz w:val="28"/>
                  <w:szCs w:val="28"/>
                </w:rPr>
                <w:t>【  】</w:t>
              </w:r>
              <w:permEnd w:id="76"/>
            </w:sdtContent>
          </w:sdt>
          <w:r>
            <w:rPr>
              <w:rFonts w:ascii="宋体" w:hAnsi="宋体" w:eastAsia="宋体"/>
              <w:sz w:val="28"/>
              <w:szCs w:val="28"/>
            </w:rPr>
            <w:t>月</w:t>
          </w:r>
          <w:sdt>
            <w:sdtPr>
              <w:tag w:val="tag74"/>
              <w:id w:val="74"/>
              <w:lock w:val="sdtLocked"/>
              <w15:appearance w15:val="hidden"/>
            </w:sdtPr>
            <w:sdtContent>
              <w:permStart w:id="77" w:edGrp="everyone"/>
              <w:r>
                <w:rPr>
                  <w:rFonts w:ascii="宋体" w:hAnsi="宋体" w:eastAsia="宋体"/>
                  <w:sz w:val="28"/>
                  <w:szCs w:val="28"/>
                </w:rPr>
                <w:t>【 】</w:t>
              </w:r>
            </w:sdtContent>
          </w:sdt>
        </w:sdtContent>
      </w:sdt>
      <w:permEnd w:id="77"/>
      <w:r>
        <w:rPr>
          <w:rFonts w:ascii="宋体" w:hAnsi="宋体" w:eastAsia="宋体"/>
          <w:sz w:val="28"/>
          <w:szCs w:val="28"/>
        </w:rPr>
        <w:t>日</w:t>
      </w:r>
    </w:p>
    <w:p>
      <w:pPr>
        <w:widowControl/>
        <w:jc w:val="left"/>
        <w:rPr>
          <w:rFonts w:ascii="宋体" w:hAnsi="宋体" w:eastAsia="宋体"/>
          <w:sz w:val="28"/>
          <w:szCs w:val="28"/>
        </w:rPr>
      </w:pPr>
      <w:r>
        <w:rPr>
          <w:rFonts w:ascii="宋体" w:hAnsi="宋体" w:eastAsia="宋体"/>
          <w:sz w:val="28"/>
          <w:szCs w:val="28"/>
        </w:rPr>
        <w:br w:type="page"/>
      </w:r>
    </w:p>
    <w:p>
      <w:pPr>
        <w:rPr>
          <w:rFonts w:ascii="宋体" w:hAnsi="宋体" w:eastAsia="宋体"/>
          <w:sz w:val="28"/>
          <w:szCs w:val="28"/>
        </w:rPr>
      </w:pPr>
      <w:r>
        <w:rPr>
          <w:rFonts w:hint="eastAsia" w:ascii="宋体" w:hAnsi="宋体" w:eastAsia="宋体"/>
          <w:sz w:val="28"/>
          <w:szCs w:val="28"/>
        </w:rPr>
        <w:t>附件一</w:t>
      </w:r>
      <w:r>
        <w:rPr>
          <w:rFonts w:ascii="宋体" w:hAnsi="宋体" w:eastAsia="宋体"/>
          <w:sz w:val="28"/>
          <w:szCs w:val="28"/>
        </w:rPr>
        <w:t xml:space="preserve"> 配置清单：</w:t>
      </w:r>
    </w:p>
    <w:p>
      <w:pPr>
        <w:rPr>
          <w:rFonts w:ascii="宋体" w:hAnsi="宋体" w:eastAsia="宋体"/>
          <w:sz w:val="24"/>
          <w:szCs w:val="24"/>
        </w:rPr>
      </w:pPr>
      <w:r>
        <w:rPr>
          <w:rFonts w:hint="eastAsia" w:ascii="宋体" w:hAnsi="宋体" w:eastAsia="宋体"/>
          <w:sz w:val="24"/>
          <w:szCs w:val="24"/>
        </w:rPr>
        <w:t>一、玻璃器皿购置清单：</w:t>
      </w:r>
      <w:r>
        <w:tab/>
      </w:r>
      <w:r>
        <w:tab/>
      </w:r>
      <w:r>
        <w:tab/>
      </w:r>
      <w:r>
        <w:tab/>
      </w:r>
      <w:r>
        <w:tab/>
      </w:r>
      <w:r>
        <w:tab/>
      </w:r>
      <w:r>
        <w:tab/>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417"/>
        <w:gridCol w:w="993"/>
        <w:gridCol w:w="1275"/>
        <w:gridCol w:w="952"/>
        <w:gridCol w:w="110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bookmarkStart w:id="2" w:name="_Hlk94278079"/>
            <w:permStart w:id="78" w:edGrp="everyone"/>
            <w:r>
              <w:rPr>
                <w:rFonts w:hint="eastAsia" w:ascii="宋体" w:hAnsi="宋体" w:eastAsia="宋体"/>
                <w:sz w:val="24"/>
                <w:szCs w:val="24"/>
              </w:rPr>
              <w:t>序号</w:t>
            </w:r>
          </w:p>
        </w:tc>
        <w:tc>
          <w:tcPr>
            <w:tcW w:w="1276" w:type="dxa"/>
          </w:tcPr>
          <w:p>
            <w:pPr>
              <w:rPr>
                <w:rFonts w:ascii="宋体" w:hAnsi="宋体" w:eastAsia="宋体"/>
                <w:sz w:val="24"/>
                <w:szCs w:val="24"/>
              </w:rPr>
            </w:pPr>
            <w:r>
              <w:rPr>
                <w:rFonts w:ascii="宋体" w:hAnsi="宋体" w:eastAsia="宋体"/>
                <w:sz w:val="24"/>
                <w:szCs w:val="24"/>
              </w:rPr>
              <w:t>物品名称</w:t>
            </w:r>
          </w:p>
        </w:tc>
        <w:tc>
          <w:tcPr>
            <w:tcW w:w="1417" w:type="dxa"/>
          </w:tcPr>
          <w:p>
            <w:pPr>
              <w:rPr>
                <w:rFonts w:ascii="宋体" w:hAnsi="宋体" w:eastAsia="宋体"/>
                <w:sz w:val="24"/>
                <w:szCs w:val="24"/>
              </w:rPr>
            </w:pPr>
            <w:r>
              <w:rPr>
                <w:rFonts w:ascii="宋体" w:hAnsi="宋体" w:eastAsia="宋体"/>
                <w:sz w:val="24"/>
                <w:szCs w:val="24"/>
              </w:rPr>
              <w:t>规格/型号</w:t>
            </w:r>
          </w:p>
        </w:tc>
        <w:tc>
          <w:tcPr>
            <w:tcW w:w="993" w:type="dxa"/>
          </w:tcPr>
          <w:p>
            <w:pPr>
              <w:rPr>
                <w:rFonts w:ascii="宋体" w:hAnsi="宋体" w:eastAsia="宋体"/>
                <w:sz w:val="24"/>
                <w:szCs w:val="24"/>
              </w:rPr>
            </w:pPr>
            <w:r>
              <w:rPr>
                <w:rFonts w:ascii="宋体" w:hAnsi="宋体" w:eastAsia="宋体"/>
                <w:sz w:val="24"/>
                <w:szCs w:val="24"/>
              </w:rPr>
              <w:t>材质</w:t>
            </w:r>
          </w:p>
        </w:tc>
        <w:tc>
          <w:tcPr>
            <w:tcW w:w="1275" w:type="dxa"/>
          </w:tcPr>
          <w:p>
            <w:pPr>
              <w:rPr>
                <w:rFonts w:ascii="宋体" w:hAnsi="宋体" w:eastAsia="宋体"/>
                <w:sz w:val="24"/>
                <w:szCs w:val="24"/>
              </w:rPr>
            </w:pPr>
            <w:r>
              <w:rPr>
                <w:rFonts w:ascii="宋体" w:hAnsi="宋体" w:eastAsia="宋体"/>
                <w:sz w:val="24"/>
                <w:szCs w:val="24"/>
              </w:rPr>
              <w:t>生产厂家</w:t>
            </w:r>
          </w:p>
        </w:tc>
        <w:tc>
          <w:tcPr>
            <w:tcW w:w="952" w:type="dxa"/>
          </w:tcPr>
          <w:p>
            <w:pPr>
              <w:rPr>
                <w:rFonts w:ascii="宋体" w:hAnsi="宋体" w:eastAsia="宋体"/>
                <w:sz w:val="24"/>
                <w:szCs w:val="24"/>
              </w:rPr>
            </w:pPr>
            <w:r>
              <w:rPr>
                <w:rFonts w:ascii="宋体" w:hAnsi="宋体" w:eastAsia="宋体"/>
                <w:sz w:val="24"/>
                <w:szCs w:val="24"/>
              </w:rPr>
              <w:t>数量</w:t>
            </w:r>
          </w:p>
        </w:tc>
        <w:tc>
          <w:tcPr>
            <w:tcW w:w="1103" w:type="dxa"/>
          </w:tcPr>
          <w:p>
            <w:pPr>
              <w:rPr>
                <w:rFonts w:ascii="宋体" w:hAnsi="宋体" w:eastAsia="宋体"/>
                <w:sz w:val="24"/>
                <w:szCs w:val="24"/>
              </w:rPr>
            </w:pPr>
            <w:r>
              <w:rPr>
                <w:rFonts w:ascii="宋体" w:hAnsi="宋体" w:eastAsia="宋体"/>
                <w:sz w:val="24"/>
                <w:szCs w:val="24"/>
              </w:rPr>
              <w:t>单价/元</w:t>
            </w:r>
          </w:p>
        </w:tc>
        <w:tc>
          <w:tcPr>
            <w:tcW w:w="1631" w:type="dxa"/>
          </w:tcPr>
          <w:p>
            <w:pPr>
              <w:rPr>
                <w:rFonts w:ascii="宋体" w:hAnsi="宋体" w:eastAsia="宋体"/>
                <w:sz w:val="24"/>
                <w:szCs w:val="24"/>
              </w:rPr>
            </w:pPr>
            <w:r>
              <w:rPr>
                <w:rFonts w:ascii="宋体" w:hAnsi="宋体" w:eastAsia="宋体"/>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r>
              <w:rPr>
                <w:rFonts w:hint="eastAsia" w:ascii="宋体" w:hAnsi="宋体" w:eastAsia="宋体"/>
                <w:sz w:val="24"/>
                <w:szCs w:val="24"/>
              </w:rPr>
              <w:t>1</w:t>
            </w: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993" w:type="dxa"/>
          </w:tcPr>
          <w:p>
            <w:pPr>
              <w:rPr>
                <w:rFonts w:ascii="宋体" w:hAnsi="宋体" w:eastAsia="宋体"/>
                <w:sz w:val="24"/>
                <w:szCs w:val="24"/>
              </w:rPr>
            </w:pPr>
          </w:p>
        </w:tc>
        <w:tc>
          <w:tcPr>
            <w:tcW w:w="1275" w:type="dxa"/>
          </w:tcPr>
          <w:p>
            <w:pPr>
              <w:rPr>
                <w:rFonts w:ascii="宋体" w:hAnsi="宋体" w:eastAsia="宋体"/>
                <w:sz w:val="24"/>
                <w:szCs w:val="24"/>
              </w:rPr>
            </w:pPr>
          </w:p>
        </w:tc>
        <w:tc>
          <w:tcPr>
            <w:tcW w:w="952" w:type="dxa"/>
          </w:tcPr>
          <w:p>
            <w:pPr>
              <w:rPr>
                <w:rFonts w:ascii="宋体" w:hAnsi="宋体" w:eastAsia="宋体"/>
                <w:sz w:val="24"/>
                <w:szCs w:val="24"/>
              </w:rPr>
            </w:pPr>
          </w:p>
        </w:tc>
        <w:tc>
          <w:tcPr>
            <w:tcW w:w="1103" w:type="dxa"/>
          </w:tcPr>
          <w:p>
            <w:pPr>
              <w:rPr>
                <w:rFonts w:ascii="宋体" w:hAnsi="宋体" w:eastAsia="宋体"/>
                <w:sz w:val="24"/>
                <w:szCs w:val="24"/>
              </w:rPr>
            </w:pPr>
          </w:p>
        </w:tc>
        <w:tc>
          <w:tcPr>
            <w:tcW w:w="1631"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r>
              <w:rPr>
                <w:rFonts w:hint="eastAsia" w:ascii="宋体" w:hAnsi="宋体" w:eastAsia="宋体"/>
                <w:sz w:val="24"/>
                <w:szCs w:val="24"/>
              </w:rPr>
              <w:t>2</w:t>
            </w: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993" w:type="dxa"/>
          </w:tcPr>
          <w:p>
            <w:pPr>
              <w:rPr>
                <w:rFonts w:ascii="宋体" w:hAnsi="宋体" w:eastAsia="宋体"/>
                <w:sz w:val="24"/>
                <w:szCs w:val="24"/>
              </w:rPr>
            </w:pPr>
          </w:p>
        </w:tc>
        <w:tc>
          <w:tcPr>
            <w:tcW w:w="1275" w:type="dxa"/>
          </w:tcPr>
          <w:p>
            <w:pPr>
              <w:rPr>
                <w:rFonts w:ascii="宋体" w:hAnsi="宋体" w:eastAsia="宋体"/>
                <w:sz w:val="24"/>
                <w:szCs w:val="24"/>
              </w:rPr>
            </w:pPr>
          </w:p>
        </w:tc>
        <w:tc>
          <w:tcPr>
            <w:tcW w:w="952" w:type="dxa"/>
          </w:tcPr>
          <w:p>
            <w:pPr>
              <w:rPr>
                <w:rFonts w:ascii="宋体" w:hAnsi="宋体" w:eastAsia="宋体"/>
                <w:sz w:val="24"/>
                <w:szCs w:val="24"/>
              </w:rPr>
            </w:pPr>
          </w:p>
        </w:tc>
        <w:tc>
          <w:tcPr>
            <w:tcW w:w="1103" w:type="dxa"/>
          </w:tcPr>
          <w:p>
            <w:pPr>
              <w:rPr>
                <w:rFonts w:ascii="宋体" w:hAnsi="宋体" w:eastAsia="宋体"/>
                <w:sz w:val="24"/>
                <w:szCs w:val="24"/>
              </w:rPr>
            </w:pPr>
          </w:p>
        </w:tc>
        <w:tc>
          <w:tcPr>
            <w:tcW w:w="1631"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r>
              <w:rPr>
                <w:rFonts w:hint="eastAsia" w:ascii="宋体" w:hAnsi="宋体" w:eastAsia="宋体"/>
                <w:sz w:val="24"/>
                <w:szCs w:val="24"/>
              </w:rPr>
              <w:t>3</w:t>
            </w: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993" w:type="dxa"/>
          </w:tcPr>
          <w:p>
            <w:pPr>
              <w:rPr>
                <w:rFonts w:ascii="宋体" w:hAnsi="宋体" w:eastAsia="宋体"/>
                <w:sz w:val="24"/>
                <w:szCs w:val="24"/>
              </w:rPr>
            </w:pPr>
          </w:p>
        </w:tc>
        <w:tc>
          <w:tcPr>
            <w:tcW w:w="1275" w:type="dxa"/>
          </w:tcPr>
          <w:p>
            <w:pPr>
              <w:rPr>
                <w:rFonts w:ascii="宋体" w:hAnsi="宋体" w:eastAsia="宋体"/>
                <w:sz w:val="24"/>
                <w:szCs w:val="24"/>
              </w:rPr>
            </w:pPr>
          </w:p>
        </w:tc>
        <w:tc>
          <w:tcPr>
            <w:tcW w:w="952" w:type="dxa"/>
          </w:tcPr>
          <w:p>
            <w:pPr>
              <w:rPr>
                <w:rFonts w:ascii="宋体" w:hAnsi="宋体" w:eastAsia="宋体"/>
                <w:sz w:val="24"/>
                <w:szCs w:val="24"/>
              </w:rPr>
            </w:pPr>
          </w:p>
        </w:tc>
        <w:tc>
          <w:tcPr>
            <w:tcW w:w="1103" w:type="dxa"/>
          </w:tcPr>
          <w:p>
            <w:pPr>
              <w:rPr>
                <w:rFonts w:ascii="宋体" w:hAnsi="宋体" w:eastAsia="宋体"/>
                <w:sz w:val="24"/>
                <w:szCs w:val="24"/>
              </w:rPr>
            </w:pPr>
          </w:p>
        </w:tc>
        <w:tc>
          <w:tcPr>
            <w:tcW w:w="1631"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993" w:type="dxa"/>
          </w:tcPr>
          <w:p>
            <w:pPr>
              <w:rPr>
                <w:rFonts w:ascii="宋体" w:hAnsi="宋体" w:eastAsia="宋体"/>
                <w:sz w:val="24"/>
                <w:szCs w:val="24"/>
              </w:rPr>
            </w:pPr>
          </w:p>
        </w:tc>
        <w:tc>
          <w:tcPr>
            <w:tcW w:w="1275" w:type="dxa"/>
          </w:tcPr>
          <w:p>
            <w:pPr>
              <w:rPr>
                <w:rFonts w:ascii="宋体" w:hAnsi="宋体" w:eastAsia="宋体"/>
                <w:sz w:val="24"/>
                <w:szCs w:val="24"/>
              </w:rPr>
            </w:pPr>
          </w:p>
        </w:tc>
        <w:tc>
          <w:tcPr>
            <w:tcW w:w="952" w:type="dxa"/>
          </w:tcPr>
          <w:p>
            <w:pPr>
              <w:rPr>
                <w:rFonts w:ascii="宋体" w:hAnsi="宋体" w:eastAsia="宋体"/>
                <w:sz w:val="24"/>
                <w:szCs w:val="24"/>
              </w:rPr>
            </w:pPr>
          </w:p>
        </w:tc>
        <w:tc>
          <w:tcPr>
            <w:tcW w:w="1103" w:type="dxa"/>
          </w:tcPr>
          <w:p>
            <w:pPr>
              <w:rPr>
                <w:rFonts w:ascii="宋体" w:hAnsi="宋体" w:eastAsia="宋体"/>
                <w:sz w:val="24"/>
                <w:szCs w:val="24"/>
              </w:rPr>
            </w:pPr>
          </w:p>
        </w:tc>
        <w:tc>
          <w:tcPr>
            <w:tcW w:w="1631" w:type="dxa"/>
          </w:tcPr>
          <w:p>
            <w:pPr>
              <w:rPr>
                <w:rFonts w:ascii="宋体" w:hAnsi="宋体" w:eastAsia="宋体"/>
                <w:sz w:val="24"/>
                <w:szCs w:val="24"/>
              </w:rPr>
            </w:pPr>
          </w:p>
        </w:tc>
      </w:tr>
      <w:bookmarkEnd w:id="2"/>
      <w:permEnd w:id="78"/>
    </w:tbl>
    <w:p/>
    <w:p>
      <w:pPr>
        <w:rPr>
          <w:rFonts w:ascii="宋体" w:hAnsi="宋体" w:eastAsia="宋体"/>
          <w:sz w:val="24"/>
          <w:szCs w:val="24"/>
        </w:rPr>
      </w:pPr>
      <w:r>
        <w:rPr>
          <w:rFonts w:hint="eastAsia" w:ascii="宋体" w:hAnsi="宋体" w:eastAsia="宋体"/>
          <w:sz w:val="24"/>
          <w:szCs w:val="24"/>
        </w:rPr>
        <w:t>二、药品、试剂购置清单：</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14"/>
        <w:gridCol w:w="851"/>
        <w:gridCol w:w="1134"/>
        <w:gridCol w:w="709"/>
        <w:gridCol w:w="850"/>
        <w:gridCol w:w="850"/>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jc w:val="center"/>
              <w:rPr>
                <w:rFonts w:ascii="宋体" w:hAnsi="宋体" w:eastAsia="宋体"/>
                <w:sz w:val="24"/>
                <w:szCs w:val="24"/>
              </w:rPr>
            </w:pPr>
            <w:bookmarkStart w:id="3" w:name="_Hlk94278772"/>
            <w:permStart w:id="79" w:edGrp="everyone"/>
            <w:r>
              <w:rPr>
                <w:rFonts w:hint="eastAsia" w:ascii="宋体" w:hAnsi="宋体" w:eastAsia="宋体"/>
                <w:sz w:val="24"/>
                <w:szCs w:val="24"/>
              </w:rPr>
              <w:t>序号</w:t>
            </w:r>
          </w:p>
        </w:tc>
        <w:tc>
          <w:tcPr>
            <w:tcW w:w="814" w:type="dxa"/>
          </w:tcPr>
          <w:p>
            <w:pPr>
              <w:jc w:val="center"/>
              <w:rPr>
                <w:rFonts w:ascii="宋体" w:hAnsi="宋体" w:eastAsia="宋体"/>
                <w:sz w:val="24"/>
                <w:szCs w:val="24"/>
              </w:rPr>
            </w:pPr>
            <w:r>
              <w:rPr>
                <w:rFonts w:ascii="宋体" w:hAnsi="宋体" w:eastAsia="宋体"/>
                <w:sz w:val="24"/>
                <w:szCs w:val="24"/>
              </w:rPr>
              <w:t>物品名称</w:t>
            </w:r>
          </w:p>
        </w:tc>
        <w:tc>
          <w:tcPr>
            <w:tcW w:w="851" w:type="dxa"/>
          </w:tcPr>
          <w:p>
            <w:pPr>
              <w:jc w:val="center"/>
              <w:rPr>
                <w:rFonts w:ascii="宋体" w:hAnsi="宋体" w:eastAsia="宋体"/>
                <w:sz w:val="24"/>
                <w:szCs w:val="24"/>
              </w:rPr>
            </w:pPr>
            <w:r>
              <w:rPr>
                <w:rFonts w:ascii="宋体" w:hAnsi="宋体" w:eastAsia="宋体"/>
                <w:sz w:val="24"/>
                <w:szCs w:val="24"/>
              </w:rPr>
              <w:t>规格/型号</w:t>
            </w:r>
          </w:p>
        </w:tc>
        <w:tc>
          <w:tcPr>
            <w:tcW w:w="1134" w:type="dxa"/>
          </w:tcPr>
          <w:p>
            <w:pPr>
              <w:jc w:val="center"/>
              <w:rPr>
                <w:rFonts w:ascii="宋体" w:hAnsi="宋体" w:eastAsia="宋体"/>
                <w:sz w:val="24"/>
                <w:szCs w:val="24"/>
              </w:rPr>
            </w:pPr>
            <w:r>
              <w:rPr>
                <w:rFonts w:hint="eastAsia" w:ascii="宋体" w:hAnsi="宋体" w:eastAsia="宋体"/>
                <w:sz w:val="24"/>
                <w:szCs w:val="24"/>
              </w:rPr>
              <w:t>生产厂家</w:t>
            </w:r>
          </w:p>
        </w:tc>
        <w:tc>
          <w:tcPr>
            <w:tcW w:w="709" w:type="dxa"/>
          </w:tcPr>
          <w:p>
            <w:pPr>
              <w:jc w:val="center"/>
              <w:rPr>
                <w:rFonts w:ascii="宋体" w:hAnsi="宋体" w:eastAsia="宋体"/>
                <w:sz w:val="24"/>
                <w:szCs w:val="24"/>
              </w:rPr>
            </w:pPr>
            <w:r>
              <w:rPr>
                <w:rFonts w:ascii="宋体" w:hAnsi="宋体" w:eastAsia="宋体"/>
                <w:sz w:val="24"/>
                <w:szCs w:val="24"/>
              </w:rPr>
              <w:t>数量</w:t>
            </w:r>
          </w:p>
        </w:tc>
        <w:tc>
          <w:tcPr>
            <w:tcW w:w="850" w:type="dxa"/>
          </w:tcPr>
          <w:p>
            <w:pPr>
              <w:jc w:val="center"/>
              <w:rPr>
                <w:rFonts w:ascii="宋体" w:hAnsi="宋体" w:eastAsia="宋体"/>
                <w:sz w:val="24"/>
                <w:szCs w:val="24"/>
              </w:rPr>
            </w:pPr>
            <w:r>
              <w:rPr>
                <w:rFonts w:ascii="宋体" w:hAnsi="宋体" w:eastAsia="宋体"/>
                <w:sz w:val="24"/>
                <w:szCs w:val="24"/>
              </w:rPr>
              <w:t>单价/元</w:t>
            </w:r>
          </w:p>
        </w:tc>
        <w:tc>
          <w:tcPr>
            <w:tcW w:w="850" w:type="dxa"/>
          </w:tcPr>
          <w:p>
            <w:pPr>
              <w:jc w:val="center"/>
              <w:rPr>
                <w:rFonts w:ascii="宋体" w:hAnsi="宋体" w:eastAsia="宋体"/>
                <w:sz w:val="24"/>
                <w:szCs w:val="24"/>
              </w:rPr>
            </w:pPr>
            <w:r>
              <w:rPr>
                <w:rFonts w:ascii="宋体" w:hAnsi="宋体" w:eastAsia="宋体"/>
                <w:sz w:val="24"/>
                <w:szCs w:val="24"/>
              </w:rPr>
              <w:t>总价/元</w:t>
            </w:r>
          </w:p>
        </w:tc>
        <w:tc>
          <w:tcPr>
            <w:tcW w:w="1701" w:type="dxa"/>
          </w:tcPr>
          <w:p>
            <w:pPr>
              <w:jc w:val="center"/>
              <w:rPr>
                <w:rFonts w:ascii="宋体" w:hAnsi="宋体" w:eastAsia="宋体"/>
                <w:sz w:val="24"/>
                <w:szCs w:val="24"/>
              </w:rPr>
            </w:pPr>
            <w:r>
              <w:rPr>
                <w:rFonts w:hint="eastAsia" w:ascii="宋体" w:hAnsi="宋体" w:eastAsia="宋体"/>
                <w:sz w:val="24"/>
                <w:szCs w:val="24"/>
              </w:rPr>
              <w:t>重量或体积</w:t>
            </w:r>
          </w:p>
          <w:p>
            <w:pPr>
              <w:jc w:val="center"/>
              <w:rPr>
                <w:rFonts w:ascii="宋体" w:hAnsi="宋体" w:eastAsia="宋体"/>
                <w:sz w:val="24"/>
                <w:szCs w:val="24"/>
              </w:rPr>
            </w:pPr>
            <w:r>
              <w:rPr>
                <w:rFonts w:hint="eastAsia" w:ascii="宋体" w:hAnsi="宋体" w:eastAsia="宋体"/>
                <w:sz w:val="24"/>
                <w:szCs w:val="24"/>
              </w:rPr>
              <w:t>（注明单位）</w:t>
            </w:r>
          </w:p>
        </w:tc>
        <w:tc>
          <w:tcPr>
            <w:tcW w:w="2127" w:type="dxa"/>
          </w:tcPr>
          <w:p>
            <w:pPr>
              <w:jc w:val="center"/>
              <w:rPr>
                <w:rFonts w:ascii="宋体" w:hAnsi="宋体" w:eastAsia="宋体"/>
                <w:sz w:val="24"/>
                <w:szCs w:val="24"/>
              </w:rPr>
            </w:pPr>
            <w:r>
              <w:rPr>
                <w:rFonts w:hint="eastAsia" w:ascii="宋体" w:hAnsi="宋体" w:eastAsia="宋体"/>
                <w:sz w:val="24"/>
                <w:szCs w:val="24"/>
              </w:rPr>
              <w:t>中山大学实验材料采购平台</w:t>
            </w:r>
          </w:p>
          <w:p>
            <w:pPr>
              <w:jc w:val="center"/>
              <w:rPr>
                <w:rFonts w:ascii="宋体" w:hAnsi="宋体" w:eastAsia="宋体"/>
                <w:sz w:val="24"/>
                <w:szCs w:val="24"/>
              </w:rPr>
            </w:pPr>
            <w:r>
              <w:rPr>
                <w:rFonts w:hint="eastAsia" w:ascii="宋体" w:hAnsi="宋体" w:eastAsia="宋体"/>
                <w:sz w:val="24"/>
                <w:szCs w:val="24"/>
              </w:rPr>
              <w:t>订单号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宋体" w:hAnsi="宋体" w:eastAsia="宋体"/>
                <w:sz w:val="24"/>
                <w:szCs w:val="24"/>
              </w:rPr>
            </w:pPr>
            <w:r>
              <w:rPr>
                <w:rFonts w:hint="eastAsia" w:ascii="宋体" w:hAnsi="宋体" w:eastAsia="宋体"/>
                <w:sz w:val="24"/>
                <w:szCs w:val="24"/>
              </w:rPr>
              <w:t>1</w:t>
            </w:r>
          </w:p>
        </w:tc>
        <w:tc>
          <w:tcPr>
            <w:tcW w:w="814" w:type="dxa"/>
          </w:tcPr>
          <w:p>
            <w:pPr>
              <w:rPr>
                <w:rFonts w:ascii="宋体" w:hAnsi="宋体" w:eastAsia="宋体"/>
                <w:sz w:val="24"/>
                <w:szCs w:val="24"/>
              </w:rPr>
            </w:pPr>
          </w:p>
        </w:tc>
        <w:tc>
          <w:tcPr>
            <w:tcW w:w="851" w:type="dxa"/>
          </w:tcPr>
          <w:p>
            <w:pPr>
              <w:rPr>
                <w:rFonts w:ascii="宋体" w:hAnsi="宋体" w:eastAsia="宋体"/>
                <w:sz w:val="24"/>
                <w:szCs w:val="24"/>
              </w:rPr>
            </w:pPr>
          </w:p>
        </w:tc>
        <w:tc>
          <w:tcPr>
            <w:tcW w:w="1134" w:type="dxa"/>
          </w:tcPr>
          <w:p>
            <w:pPr>
              <w:rPr>
                <w:rFonts w:ascii="宋体" w:hAnsi="宋体" w:eastAsia="宋体"/>
                <w:sz w:val="24"/>
                <w:szCs w:val="24"/>
              </w:rPr>
            </w:pPr>
          </w:p>
        </w:tc>
        <w:tc>
          <w:tcPr>
            <w:tcW w:w="709" w:type="dxa"/>
          </w:tcPr>
          <w:p>
            <w:pPr>
              <w:rPr>
                <w:rFonts w:ascii="宋体" w:hAnsi="宋体" w:eastAsia="宋体"/>
                <w:sz w:val="24"/>
                <w:szCs w:val="24"/>
              </w:rPr>
            </w:pPr>
          </w:p>
        </w:tc>
        <w:tc>
          <w:tcPr>
            <w:tcW w:w="850" w:type="dxa"/>
          </w:tcPr>
          <w:p>
            <w:pPr>
              <w:rPr>
                <w:rFonts w:ascii="宋体" w:hAnsi="宋体" w:eastAsia="宋体"/>
                <w:sz w:val="24"/>
                <w:szCs w:val="24"/>
              </w:rPr>
            </w:pPr>
          </w:p>
        </w:tc>
        <w:tc>
          <w:tcPr>
            <w:tcW w:w="850" w:type="dxa"/>
          </w:tcPr>
          <w:p>
            <w:pPr>
              <w:rPr>
                <w:rFonts w:hint="eastAsia" w:ascii="宋体" w:hAnsi="宋体" w:eastAsia="宋体"/>
                <w:sz w:val="24"/>
                <w:szCs w:val="24"/>
              </w:rPr>
            </w:pPr>
          </w:p>
        </w:tc>
        <w:tc>
          <w:tcPr>
            <w:tcW w:w="1701" w:type="dxa"/>
          </w:tcPr>
          <w:p>
            <w:pPr>
              <w:rPr>
                <w:rFonts w:hint="eastAsia" w:ascii="宋体" w:hAnsi="宋体" w:eastAsia="宋体"/>
                <w:sz w:val="24"/>
                <w:szCs w:val="24"/>
              </w:rPr>
            </w:pPr>
          </w:p>
        </w:tc>
        <w:tc>
          <w:tcPr>
            <w:tcW w:w="2127"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宋体" w:hAnsi="宋体" w:eastAsia="宋体"/>
                <w:sz w:val="24"/>
                <w:szCs w:val="24"/>
              </w:rPr>
            </w:pPr>
            <w:r>
              <w:rPr>
                <w:rFonts w:hint="eastAsia" w:ascii="宋体" w:hAnsi="宋体" w:eastAsia="宋体"/>
                <w:sz w:val="24"/>
                <w:szCs w:val="24"/>
              </w:rPr>
              <w:t>2</w:t>
            </w:r>
          </w:p>
        </w:tc>
        <w:tc>
          <w:tcPr>
            <w:tcW w:w="814" w:type="dxa"/>
          </w:tcPr>
          <w:p>
            <w:pPr>
              <w:rPr>
                <w:rFonts w:ascii="宋体" w:hAnsi="宋体" w:eastAsia="宋体"/>
                <w:sz w:val="24"/>
                <w:szCs w:val="24"/>
              </w:rPr>
            </w:pPr>
          </w:p>
        </w:tc>
        <w:tc>
          <w:tcPr>
            <w:tcW w:w="851" w:type="dxa"/>
          </w:tcPr>
          <w:p>
            <w:pPr>
              <w:rPr>
                <w:rFonts w:ascii="宋体" w:hAnsi="宋体" w:eastAsia="宋体"/>
                <w:sz w:val="24"/>
                <w:szCs w:val="24"/>
              </w:rPr>
            </w:pPr>
          </w:p>
        </w:tc>
        <w:tc>
          <w:tcPr>
            <w:tcW w:w="1134" w:type="dxa"/>
          </w:tcPr>
          <w:p>
            <w:pPr>
              <w:rPr>
                <w:rFonts w:ascii="宋体" w:hAnsi="宋体" w:eastAsia="宋体"/>
                <w:sz w:val="24"/>
                <w:szCs w:val="24"/>
              </w:rPr>
            </w:pPr>
          </w:p>
        </w:tc>
        <w:tc>
          <w:tcPr>
            <w:tcW w:w="709" w:type="dxa"/>
          </w:tcPr>
          <w:p>
            <w:pPr>
              <w:rPr>
                <w:rFonts w:ascii="宋体" w:hAnsi="宋体" w:eastAsia="宋体"/>
                <w:sz w:val="24"/>
                <w:szCs w:val="24"/>
              </w:rPr>
            </w:pPr>
          </w:p>
        </w:tc>
        <w:tc>
          <w:tcPr>
            <w:tcW w:w="850" w:type="dxa"/>
          </w:tcPr>
          <w:p>
            <w:pPr>
              <w:rPr>
                <w:rFonts w:ascii="宋体" w:hAnsi="宋体" w:eastAsia="宋体"/>
                <w:sz w:val="24"/>
                <w:szCs w:val="24"/>
              </w:rPr>
            </w:pPr>
          </w:p>
        </w:tc>
        <w:tc>
          <w:tcPr>
            <w:tcW w:w="850" w:type="dxa"/>
          </w:tcPr>
          <w:p>
            <w:pPr>
              <w:rPr>
                <w:rFonts w:ascii="宋体" w:hAnsi="宋体" w:eastAsia="宋体"/>
                <w:sz w:val="24"/>
                <w:szCs w:val="24"/>
              </w:rPr>
            </w:pPr>
          </w:p>
        </w:tc>
        <w:tc>
          <w:tcPr>
            <w:tcW w:w="1701" w:type="dxa"/>
          </w:tcPr>
          <w:p>
            <w:pPr>
              <w:rPr>
                <w:rFonts w:ascii="宋体" w:hAnsi="宋体" w:eastAsia="宋体"/>
                <w:sz w:val="24"/>
                <w:szCs w:val="24"/>
              </w:rPr>
            </w:pPr>
          </w:p>
        </w:tc>
        <w:tc>
          <w:tcPr>
            <w:tcW w:w="2127"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宋体" w:hAnsi="宋体" w:eastAsia="宋体"/>
                <w:sz w:val="24"/>
                <w:szCs w:val="24"/>
              </w:rPr>
            </w:pPr>
            <w:r>
              <w:rPr>
                <w:rFonts w:hint="eastAsia" w:ascii="宋体" w:hAnsi="宋体" w:eastAsia="宋体"/>
                <w:sz w:val="24"/>
                <w:szCs w:val="24"/>
              </w:rPr>
              <w:t>3</w:t>
            </w:r>
          </w:p>
        </w:tc>
        <w:tc>
          <w:tcPr>
            <w:tcW w:w="814" w:type="dxa"/>
          </w:tcPr>
          <w:p>
            <w:pPr>
              <w:rPr>
                <w:rFonts w:ascii="宋体" w:hAnsi="宋体" w:eastAsia="宋体"/>
                <w:sz w:val="24"/>
                <w:szCs w:val="24"/>
              </w:rPr>
            </w:pPr>
          </w:p>
        </w:tc>
        <w:tc>
          <w:tcPr>
            <w:tcW w:w="851" w:type="dxa"/>
          </w:tcPr>
          <w:p>
            <w:pPr>
              <w:rPr>
                <w:rFonts w:ascii="宋体" w:hAnsi="宋体" w:eastAsia="宋体"/>
                <w:sz w:val="24"/>
                <w:szCs w:val="24"/>
              </w:rPr>
            </w:pPr>
          </w:p>
        </w:tc>
        <w:tc>
          <w:tcPr>
            <w:tcW w:w="1134" w:type="dxa"/>
          </w:tcPr>
          <w:p>
            <w:pPr>
              <w:rPr>
                <w:rFonts w:ascii="宋体" w:hAnsi="宋体" w:eastAsia="宋体"/>
                <w:sz w:val="24"/>
                <w:szCs w:val="24"/>
              </w:rPr>
            </w:pPr>
          </w:p>
        </w:tc>
        <w:tc>
          <w:tcPr>
            <w:tcW w:w="709" w:type="dxa"/>
          </w:tcPr>
          <w:p>
            <w:pPr>
              <w:rPr>
                <w:rFonts w:ascii="宋体" w:hAnsi="宋体" w:eastAsia="宋体"/>
                <w:sz w:val="24"/>
                <w:szCs w:val="24"/>
              </w:rPr>
            </w:pPr>
          </w:p>
        </w:tc>
        <w:tc>
          <w:tcPr>
            <w:tcW w:w="850" w:type="dxa"/>
          </w:tcPr>
          <w:p>
            <w:pPr>
              <w:rPr>
                <w:rFonts w:ascii="宋体" w:hAnsi="宋体" w:eastAsia="宋体"/>
                <w:sz w:val="24"/>
                <w:szCs w:val="24"/>
              </w:rPr>
            </w:pPr>
          </w:p>
        </w:tc>
        <w:tc>
          <w:tcPr>
            <w:tcW w:w="850" w:type="dxa"/>
          </w:tcPr>
          <w:p>
            <w:pPr>
              <w:rPr>
                <w:rFonts w:ascii="宋体" w:hAnsi="宋体" w:eastAsia="宋体"/>
                <w:sz w:val="24"/>
                <w:szCs w:val="24"/>
              </w:rPr>
            </w:pPr>
          </w:p>
        </w:tc>
        <w:tc>
          <w:tcPr>
            <w:tcW w:w="1701" w:type="dxa"/>
          </w:tcPr>
          <w:p>
            <w:pPr>
              <w:rPr>
                <w:rFonts w:ascii="宋体" w:hAnsi="宋体" w:eastAsia="宋体"/>
                <w:sz w:val="24"/>
                <w:szCs w:val="24"/>
              </w:rPr>
            </w:pPr>
          </w:p>
        </w:tc>
        <w:tc>
          <w:tcPr>
            <w:tcW w:w="2127"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宋体" w:hAnsi="宋体" w:eastAsia="宋体"/>
                <w:sz w:val="24"/>
                <w:szCs w:val="24"/>
              </w:rPr>
            </w:pPr>
          </w:p>
        </w:tc>
        <w:tc>
          <w:tcPr>
            <w:tcW w:w="814" w:type="dxa"/>
          </w:tcPr>
          <w:p>
            <w:pPr>
              <w:rPr>
                <w:rFonts w:ascii="宋体" w:hAnsi="宋体" w:eastAsia="宋体"/>
                <w:sz w:val="24"/>
                <w:szCs w:val="24"/>
              </w:rPr>
            </w:pPr>
          </w:p>
        </w:tc>
        <w:tc>
          <w:tcPr>
            <w:tcW w:w="851" w:type="dxa"/>
          </w:tcPr>
          <w:p>
            <w:pPr>
              <w:rPr>
                <w:rFonts w:ascii="宋体" w:hAnsi="宋体" w:eastAsia="宋体"/>
                <w:sz w:val="24"/>
                <w:szCs w:val="24"/>
              </w:rPr>
            </w:pPr>
          </w:p>
        </w:tc>
        <w:tc>
          <w:tcPr>
            <w:tcW w:w="1134" w:type="dxa"/>
          </w:tcPr>
          <w:p>
            <w:pPr>
              <w:rPr>
                <w:rFonts w:ascii="宋体" w:hAnsi="宋体" w:eastAsia="宋体"/>
                <w:sz w:val="24"/>
                <w:szCs w:val="24"/>
              </w:rPr>
            </w:pPr>
          </w:p>
        </w:tc>
        <w:tc>
          <w:tcPr>
            <w:tcW w:w="709" w:type="dxa"/>
          </w:tcPr>
          <w:p>
            <w:pPr>
              <w:rPr>
                <w:rFonts w:ascii="宋体" w:hAnsi="宋体" w:eastAsia="宋体"/>
                <w:sz w:val="24"/>
                <w:szCs w:val="24"/>
              </w:rPr>
            </w:pPr>
          </w:p>
        </w:tc>
        <w:tc>
          <w:tcPr>
            <w:tcW w:w="850" w:type="dxa"/>
          </w:tcPr>
          <w:p>
            <w:pPr>
              <w:rPr>
                <w:rFonts w:ascii="宋体" w:hAnsi="宋体" w:eastAsia="宋体"/>
                <w:sz w:val="24"/>
                <w:szCs w:val="24"/>
              </w:rPr>
            </w:pPr>
          </w:p>
        </w:tc>
        <w:tc>
          <w:tcPr>
            <w:tcW w:w="850" w:type="dxa"/>
          </w:tcPr>
          <w:p>
            <w:pPr>
              <w:rPr>
                <w:rFonts w:ascii="宋体" w:hAnsi="宋体" w:eastAsia="宋体"/>
                <w:sz w:val="24"/>
                <w:szCs w:val="24"/>
              </w:rPr>
            </w:pPr>
          </w:p>
        </w:tc>
        <w:tc>
          <w:tcPr>
            <w:tcW w:w="1701" w:type="dxa"/>
          </w:tcPr>
          <w:p>
            <w:pPr>
              <w:rPr>
                <w:rFonts w:ascii="宋体" w:hAnsi="宋体" w:eastAsia="宋体"/>
                <w:sz w:val="24"/>
                <w:szCs w:val="24"/>
              </w:rPr>
            </w:pPr>
          </w:p>
        </w:tc>
        <w:tc>
          <w:tcPr>
            <w:tcW w:w="2127" w:type="dxa"/>
          </w:tcPr>
          <w:p>
            <w:pPr>
              <w:rPr>
                <w:rFonts w:ascii="宋体" w:hAnsi="宋体" w:eastAsia="宋体"/>
                <w:sz w:val="24"/>
                <w:szCs w:val="24"/>
              </w:rPr>
            </w:pPr>
          </w:p>
        </w:tc>
      </w:tr>
      <w:bookmarkEnd w:id="3"/>
      <w:permEnd w:id="79"/>
    </w:tbl>
    <w:p>
      <w:pPr>
        <w:ind w:firstLine="315" w:firstLineChars="150"/>
        <w:rPr>
          <w:rFonts w:ascii="宋体" w:hAnsi="宋体" w:eastAsia="宋体"/>
        </w:rPr>
      </w:pPr>
      <w:r>
        <w:rPr>
          <w:rFonts w:hint="eastAsia" w:ascii="宋体" w:hAnsi="宋体" w:eastAsia="宋体"/>
        </w:rPr>
        <w:t>麻醉药品、精神药品、医疗用毒性药品及对照品等国家管制类药品，剧毒类、易制毒类、易制爆类及其他国家管制类化学品，放射性物质，须经甲方设备与实验室管理处同意，并取得政府监管部门的审批备案证明后才能交易。</w:t>
      </w:r>
    </w:p>
    <w:p>
      <w:r>
        <w:t> </w:t>
      </w:r>
    </w:p>
    <w:p>
      <w:pPr>
        <w:rPr>
          <w:rFonts w:ascii="宋体" w:hAnsi="宋体" w:eastAsia="宋体"/>
          <w:sz w:val="24"/>
          <w:szCs w:val="24"/>
        </w:rPr>
      </w:pPr>
      <w:r>
        <w:rPr>
          <w:rFonts w:hint="eastAsia" w:ascii="宋体" w:hAnsi="宋体" w:eastAsia="宋体"/>
          <w:sz w:val="24"/>
          <w:szCs w:val="24"/>
        </w:rPr>
        <w:t>三、生物制品购置清单：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417"/>
        <w:gridCol w:w="709"/>
        <w:gridCol w:w="1276"/>
        <w:gridCol w:w="850"/>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宋体" w:hAnsi="宋体" w:eastAsia="宋体"/>
                <w:sz w:val="24"/>
                <w:szCs w:val="24"/>
              </w:rPr>
            </w:pPr>
            <w:bookmarkStart w:id="4" w:name="_Hlk94278867"/>
            <w:permStart w:id="80" w:edGrp="everyone"/>
            <w:r>
              <w:rPr>
                <w:rFonts w:hint="eastAsia" w:ascii="宋体" w:hAnsi="宋体" w:eastAsia="宋体"/>
                <w:sz w:val="24"/>
                <w:szCs w:val="24"/>
              </w:rPr>
              <w:t>序号</w:t>
            </w:r>
          </w:p>
        </w:tc>
        <w:tc>
          <w:tcPr>
            <w:tcW w:w="1276" w:type="dxa"/>
          </w:tcPr>
          <w:p>
            <w:pPr>
              <w:jc w:val="center"/>
              <w:rPr>
                <w:rFonts w:ascii="宋体" w:hAnsi="宋体" w:eastAsia="宋体"/>
                <w:sz w:val="24"/>
                <w:szCs w:val="24"/>
              </w:rPr>
            </w:pPr>
            <w:r>
              <w:rPr>
                <w:rFonts w:ascii="宋体" w:hAnsi="宋体" w:eastAsia="宋体"/>
                <w:sz w:val="24"/>
                <w:szCs w:val="24"/>
              </w:rPr>
              <w:t>物品名称</w:t>
            </w:r>
          </w:p>
        </w:tc>
        <w:tc>
          <w:tcPr>
            <w:tcW w:w="1417" w:type="dxa"/>
          </w:tcPr>
          <w:p>
            <w:pPr>
              <w:jc w:val="center"/>
              <w:rPr>
                <w:rFonts w:ascii="宋体" w:hAnsi="宋体" w:eastAsia="宋体"/>
                <w:sz w:val="24"/>
                <w:szCs w:val="24"/>
              </w:rPr>
            </w:pPr>
            <w:r>
              <w:rPr>
                <w:rFonts w:ascii="宋体" w:hAnsi="宋体" w:eastAsia="宋体"/>
                <w:sz w:val="24"/>
                <w:szCs w:val="24"/>
              </w:rPr>
              <w:t>规格/型号</w:t>
            </w:r>
          </w:p>
        </w:tc>
        <w:tc>
          <w:tcPr>
            <w:tcW w:w="709" w:type="dxa"/>
          </w:tcPr>
          <w:p>
            <w:pPr>
              <w:jc w:val="center"/>
              <w:rPr>
                <w:rFonts w:ascii="宋体" w:hAnsi="宋体" w:eastAsia="宋体"/>
                <w:sz w:val="24"/>
                <w:szCs w:val="24"/>
              </w:rPr>
            </w:pPr>
            <w:r>
              <w:rPr>
                <w:rFonts w:hint="eastAsia" w:ascii="宋体" w:hAnsi="宋体" w:eastAsia="宋体"/>
                <w:sz w:val="24"/>
                <w:szCs w:val="24"/>
              </w:rPr>
              <w:t>等级</w:t>
            </w:r>
          </w:p>
        </w:tc>
        <w:tc>
          <w:tcPr>
            <w:tcW w:w="1276" w:type="dxa"/>
          </w:tcPr>
          <w:p>
            <w:pPr>
              <w:jc w:val="center"/>
              <w:rPr>
                <w:rFonts w:ascii="宋体" w:hAnsi="宋体" w:eastAsia="宋体"/>
                <w:sz w:val="24"/>
                <w:szCs w:val="24"/>
              </w:rPr>
            </w:pPr>
            <w:r>
              <w:rPr>
                <w:rFonts w:ascii="宋体" w:hAnsi="宋体" w:eastAsia="宋体"/>
                <w:sz w:val="24"/>
                <w:szCs w:val="24"/>
              </w:rPr>
              <w:t>生产厂家</w:t>
            </w:r>
          </w:p>
        </w:tc>
        <w:tc>
          <w:tcPr>
            <w:tcW w:w="850" w:type="dxa"/>
          </w:tcPr>
          <w:p>
            <w:pPr>
              <w:jc w:val="center"/>
              <w:rPr>
                <w:rFonts w:ascii="宋体" w:hAnsi="宋体" w:eastAsia="宋体"/>
                <w:sz w:val="24"/>
                <w:szCs w:val="24"/>
              </w:rPr>
            </w:pPr>
            <w:r>
              <w:rPr>
                <w:rFonts w:ascii="宋体" w:hAnsi="宋体" w:eastAsia="宋体"/>
                <w:sz w:val="24"/>
                <w:szCs w:val="24"/>
              </w:rPr>
              <w:t>数量</w:t>
            </w:r>
          </w:p>
        </w:tc>
        <w:tc>
          <w:tcPr>
            <w:tcW w:w="1276" w:type="dxa"/>
          </w:tcPr>
          <w:p>
            <w:pPr>
              <w:jc w:val="center"/>
              <w:rPr>
                <w:rFonts w:ascii="宋体" w:hAnsi="宋体" w:eastAsia="宋体"/>
                <w:sz w:val="24"/>
                <w:szCs w:val="24"/>
              </w:rPr>
            </w:pPr>
            <w:r>
              <w:rPr>
                <w:rFonts w:ascii="宋体" w:hAnsi="宋体" w:eastAsia="宋体"/>
                <w:sz w:val="24"/>
                <w:szCs w:val="24"/>
              </w:rPr>
              <w:t>单价/元</w:t>
            </w:r>
          </w:p>
        </w:tc>
        <w:tc>
          <w:tcPr>
            <w:tcW w:w="1134" w:type="dxa"/>
          </w:tcPr>
          <w:p>
            <w:pPr>
              <w:jc w:val="center"/>
              <w:rPr>
                <w:rFonts w:ascii="宋体" w:hAnsi="宋体" w:eastAsia="宋体"/>
                <w:sz w:val="24"/>
                <w:szCs w:val="24"/>
              </w:rPr>
            </w:pPr>
            <w:r>
              <w:rPr>
                <w:rFonts w:ascii="宋体" w:hAnsi="宋体" w:eastAsia="宋体"/>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eastAsia="宋体"/>
                <w:sz w:val="24"/>
                <w:szCs w:val="24"/>
              </w:rPr>
            </w:pPr>
            <w:r>
              <w:rPr>
                <w:rFonts w:hint="eastAsia" w:ascii="宋体" w:hAnsi="宋体" w:eastAsia="宋体"/>
                <w:sz w:val="24"/>
                <w:szCs w:val="24"/>
              </w:rPr>
              <w:t>1</w:t>
            </w: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709" w:type="dxa"/>
          </w:tcPr>
          <w:p>
            <w:pPr>
              <w:rPr>
                <w:rFonts w:ascii="宋体" w:hAnsi="宋体" w:eastAsia="宋体"/>
                <w:sz w:val="24"/>
                <w:szCs w:val="24"/>
              </w:rPr>
            </w:pPr>
          </w:p>
        </w:tc>
        <w:tc>
          <w:tcPr>
            <w:tcW w:w="1276" w:type="dxa"/>
          </w:tcPr>
          <w:p>
            <w:pPr>
              <w:rPr>
                <w:rFonts w:ascii="宋体" w:hAnsi="宋体" w:eastAsia="宋体"/>
                <w:sz w:val="24"/>
                <w:szCs w:val="24"/>
              </w:rPr>
            </w:pPr>
          </w:p>
        </w:tc>
        <w:tc>
          <w:tcPr>
            <w:tcW w:w="850" w:type="dxa"/>
          </w:tcPr>
          <w:p>
            <w:pPr>
              <w:rPr>
                <w:rFonts w:ascii="宋体" w:hAnsi="宋体" w:eastAsia="宋体"/>
                <w:sz w:val="24"/>
                <w:szCs w:val="24"/>
              </w:rPr>
            </w:pPr>
          </w:p>
        </w:tc>
        <w:tc>
          <w:tcPr>
            <w:tcW w:w="1276" w:type="dxa"/>
          </w:tcPr>
          <w:p>
            <w:pPr>
              <w:rPr>
                <w:rFonts w:ascii="宋体" w:hAnsi="宋体" w:eastAsia="宋体"/>
                <w:sz w:val="24"/>
                <w:szCs w:val="24"/>
              </w:rPr>
            </w:pPr>
          </w:p>
        </w:tc>
        <w:tc>
          <w:tcPr>
            <w:tcW w:w="113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eastAsia="宋体"/>
                <w:sz w:val="24"/>
                <w:szCs w:val="24"/>
              </w:rPr>
            </w:pPr>
            <w:r>
              <w:rPr>
                <w:rFonts w:hint="eastAsia" w:ascii="宋体" w:hAnsi="宋体" w:eastAsia="宋体"/>
                <w:sz w:val="24"/>
                <w:szCs w:val="24"/>
              </w:rPr>
              <w:t>2</w:t>
            </w: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709" w:type="dxa"/>
          </w:tcPr>
          <w:p>
            <w:pPr>
              <w:rPr>
                <w:rFonts w:ascii="宋体" w:hAnsi="宋体" w:eastAsia="宋体"/>
                <w:sz w:val="24"/>
                <w:szCs w:val="24"/>
              </w:rPr>
            </w:pPr>
          </w:p>
        </w:tc>
        <w:tc>
          <w:tcPr>
            <w:tcW w:w="1276" w:type="dxa"/>
          </w:tcPr>
          <w:p>
            <w:pPr>
              <w:rPr>
                <w:rFonts w:ascii="宋体" w:hAnsi="宋体" w:eastAsia="宋体"/>
                <w:sz w:val="24"/>
                <w:szCs w:val="24"/>
              </w:rPr>
            </w:pPr>
          </w:p>
        </w:tc>
        <w:tc>
          <w:tcPr>
            <w:tcW w:w="850" w:type="dxa"/>
          </w:tcPr>
          <w:p>
            <w:pPr>
              <w:rPr>
                <w:rFonts w:ascii="宋体" w:hAnsi="宋体" w:eastAsia="宋体"/>
                <w:sz w:val="24"/>
                <w:szCs w:val="24"/>
              </w:rPr>
            </w:pPr>
          </w:p>
        </w:tc>
        <w:tc>
          <w:tcPr>
            <w:tcW w:w="1276" w:type="dxa"/>
          </w:tcPr>
          <w:p>
            <w:pPr>
              <w:rPr>
                <w:rFonts w:ascii="宋体" w:hAnsi="宋体" w:eastAsia="宋体"/>
                <w:sz w:val="24"/>
                <w:szCs w:val="24"/>
              </w:rPr>
            </w:pPr>
          </w:p>
        </w:tc>
        <w:tc>
          <w:tcPr>
            <w:tcW w:w="113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eastAsia="宋体"/>
                <w:sz w:val="24"/>
                <w:szCs w:val="24"/>
              </w:rPr>
            </w:pPr>
            <w:r>
              <w:rPr>
                <w:rFonts w:hint="eastAsia" w:ascii="宋体" w:hAnsi="宋体" w:eastAsia="宋体"/>
                <w:sz w:val="24"/>
                <w:szCs w:val="24"/>
              </w:rPr>
              <w:t>3</w:t>
            </w: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709" w:type="dxa"/>
          </w:tcPr>
          <w:p>
            <w:pPr>
              <w:rPr>
                <w:rFonts w:ascii="宋体" w:hAnsi="宋体" w:eastAsia="宋体"/>
                <w:sz w:val="24"/>
                <w:szCs w:val="24"/>
              </w:rPr>
            </w:pPr>
          </w:p>
        </w:tc>
        <w:tc>
          <w:tcPr>
            <w:tcW w:w="1276" w:type="dxa"/>
          </w:tcPr>
          <w:p>
            <w:pPr>
              <w:rPr>
                <w:rFonts w:ascii="宋体" w:hAnsi="宋体" w:eastAsia="宋体"/>
                <w:sz w:val="24"/>
                <w:szCs w:val="24"/>
              </w:rPr>
            </w:pPr>
          </w:p>
        </w:tc>
        <w:tc>
          <w:tcPr>
            <w:tcW w:w="850" w:type="dxa"/>
          </w:tcPr>
          <w:p>
            <w:pPr>
              <w:rPr>
                <w:rFonts w:ascii="宋体" w:hAnsi="宋体" w:eastAsia="宋体"/>
                <w:sz w:val="24"/>
                <w:szCs w:val="24"/>
              </w:rPr>
            </w:pPr>
          </w:p>
        </w:tc>
        <w:tc>
          <w:tcPr>
            <w:tcW w:w="1276" w:type="dxa"/>
          </w:tcPr>
          <w:p>
            <w:pPr>
              <w:rPr>
                <w:rFonts w:ascii="宋体" w:hAnsi="宋体" w:eastAsia="宋体"/>
                <w:sz w:val="24"/>
                <w:szCs w:val="24"/>
              </w:rPr>
            </w:pPr>
          </w:p>
        </w:tc>
        <w:tc>
          <w:tcPr>
            <w:tcW w:w="113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eastAsia="宋体"/>
                <w:sz w:val="24"/>
                <w:szCs w:val="24"/>
              </w:rPr>
            </w:pPr>
          </w:p>
        </w:tc>
        <w:tc>
          <w:tcPr>
            <w:tcW w:w="1276" w:type="dxa"/>
          </w:tcPr>
          <w:p>
            <w:pPr>
              <w:rPr>
                <w:rFonts w:ascii="宋体" w:hAnsi="宋体" w:eastAsia="宋体"/>
                <w:sz w:val="24"/>
                <w:szCs w:val="24"/>
              </w:rPr>
            </w:pPr>
          </w:p>
        </w:tc>
        <w:tc>
          <w:tcPr>
            <w:tcW w:w="1417" w:type="dxa"/>
          </w:tcPr>
          <w:p>
            <w:pPr>
              <w:rPr>
                <w:rFonts w:ascii="宋体" w:hAnsi="宋体" w:eastAsia="宋体"/>
                <w:sz w:val="24"/>
                <w:szCs w:val="24"/>
              </w:rPr>
            </w:pPr>
          </w:p>
        </w:tc>
        <w:tc>
          <w:tcPr>
            <w:tcW w:w="709" w:type="dxa"/>
          </w:tcPr>
          <w:p>
            <w:pPr>
              <w:rPr>
                <w:rFonts w:ascii="宋体" w:hAnsi="宋体" w:eastAsia="宋体"/>
                <w:sz w:val="24"/>
                <w:szCs w:val="24"/>
              </w:rPr>
            </w:pPr>
          </w:p>
        </w:tc>
        <w:tc>
          <w:tcPr>
            <w:tcW w:w="1276" w:type="dxa"/>
          </w:tcPr>
          <w:p>
            <w:pPr>
              <w:rPr>
                <w:rFonts w:ascii="宋体" w:hAnsi="宋体" w:eastAsia="宋体"/>
                <w:sz w:val="24"/>
                <w:szCs w:val="24"/>
              </w:rPr>
            </w:pPr>
          </w:p>
        </w:tc>
        <w:tc>
          <w:tcPr>
            <w:tcW w:w="850" w:type="dxa"/>
          </w:tcPr>
          <w:p>
            <w:pPr>
              <w:rPr>
                <w:rFonts w:ascii="宋体" w:hAnsi="宋体" w:eastAsia="宋体"/>
                <w:sz w:val="24"/>
                <w:szCs w:val="24"/>
              </w:rPr>
            </w:pPr>
          </w:p>
        </w:tc>
        <w:tc>
          <w:tcPr>
            <w:tcW w:w="1276" w:type="dxa"/>
          </w:tcPr>
          <w:p>
            <w:pPr>
              <w:rPr>
                <w:rFonts w:ascii="宋体" w:hAnsi="宋体" w:eastAsia="宋体"/>
                <w:sz w:val="24"/>
                <w:szCs w:val="24"/>
              </w:rPr>
            </w:pPr>
          </w:p>
        </w:tc>
        <w:tc>
          <w:tcPr>
            <w:tcW w:w="1134" w:type="dxa"/>
          </w:tcPr>
          <w:p>
            <w:pPr>
              <w:rPr>
                <w:rFonts w:ascii="宋体" w:hAnsi="宋体" w:eastAsia="宋体"/>
                <w:sz w:val="24"/>
                <w:szCs w:val="24"/>
              </w:rPr>
            </w:pPr>
          </w:p>
        </w:tc>
      </w:tr>
      <w:bookmarkEnd w:id="4"/>
      <w:permEnd w:id="80"/>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四、其他类易耗品购置清单：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394"/>
        <w:gridCol w:w="874"/>
        <w:gridCol w:w="1276"/>
        <w:gridCol w:w="709"/>
        <w:gridCol w:w="992"/>
        <w:gridCol w:w="99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rPr>
                <w:rFonts w:ascii="宋体" w:hAnsi="宋体" w:eastAsia="宋体"/>
                <w:sz w:val="24"/>
                <w:szCs w:val="24"/>
              </w:rPr>
            </w:pPr>
            <w:permStart w:id="81" w:edGrp="everyone"/>
            <w:r>
              <w:rPr>
                <w:rFonts w:hint="eastAsia" w:ascii="宋体" w:hAnsi="宋体" w:eastAsia="宋体"/>
                <w:sz w:val="24"/>
                <w:szCs w:val="24"/>
              </w:rPr>
              <w:t>序号</w:t>
            </w:r>
          </w:p>
        </w:tc>
        <w:tc>
          <w:tcPr>
            <w:tcW w:w="1134" w:type="dxa"/>
          </w:tcPr>
          <w:p>
            <w:pPr>
              <w:jc w:val="center"/>
              <w:rPr>
                <w:rFonts w:ascii="宋体" w:hAnsi="宋体" w:eastAsia="宋体"/>
                <w:sz w:val="24"/>
                <w:szCs w:val="24"/>
              </w:rPr>
            </w:pPr>
            <w:r>
              <w:rPr>
                <w:rFonts w:ascii="宋体" w:hAnsi="宋体" w:eastAsia="宋体"/>
                <w:sz w:val="24"/>
                <w:szCs w:val="24"/>
              </w:rPr>
              <w:t>物品</w:t>
            </w:r>
          </w:p>
          <w:p>
            <w:pPr>
              <w:jc w:val="center"/>
              <w:rPr>
                <w:rFonts w:ascii="宋体" w:hAnsi="宋体" w:eastAsia="宋体"/>
                <w:sz w:val="24"/>
                <w:szCs w:val="24"/>
              </w:rPr>
            </w:pPr>
            <w:r>
              <w:rPr>
                <w:rFonts w:ascii="宋体" w:hAnsi="宋体" w:eastAsia="宋体"/>
                <w:sz w:val="24"/>
                <w:szCs w:val="24"/>
              </w:rPr>
              <w:t>名称</w:t>
            </w:r>
          </w:p>
        </w:tc>
        <w:tc>
          <w:tcPr>
            <w:tcW w:w="1394" w:type="dxa"/>
          </w:tcPr>
          <w:p>
            <w:pPr>
              <w:jc w:val="center"/>
              <w:rPr>
                <w:rFonts w:ascii="宋体" w:hAnsi="宋体" w:eastAsia="宋体"/>
                <w:sz w:val="24"/>
                <w:szCs w:val="24"/>
              </w:rPr>
            </w:pPr>
            <w:r>
              <w:rPr>
                <w:rFonts w:ascii="宋体" w:hAnsi="宋体" w:eastAsia="宋体"/>
                <w:sz w:val="24"/>
                <w:szCs w:val="24"/>
              </w:rPr>
              <w:t>规格/型号</w:t>
            </w:r>
          </w:p>
        </w:tc>
        <w:tc>
          <w:tcPr>
            <w:tcW w:w="874" w:type="dxa"/>
          </w:tcPr>
          <w:p>
            <w:pPr>
              <w:jc w:val="center"/>
              <w:rPr>
                <w:rFonts w:ascii="宋体" w:hAnsi="宋体" w:eastAsia="宋体"/>
                <w:sz w:val="24"/>
                <w:szCs w:val="24"/>
              </w:rPr>
            </w:pPr>
            <w:r>
              <w:rPr>
                <w:rFonts w:hint="eastAsia" w:ascii="宋体" w:hAnsi="宋体" w:eastAsia="宋体"/>
                <w:sz w:val="24"/>
                <w:szCs w:val="24"/>
              </w:rPr>
              <w:t>等级</w:t>
            </w:r>
          </w:p>
        </w:tc>
        <w:tc>
          <w:tcPr>
            <w:tcW w:w="1276" w:type="dxa"/>
          </w:tcPr>
          <w:p>
            <w:pPr>
              <w:jc w:val="center"/>
              <w:rPr>
                <w:rFonts w:ascii="宋体" w:hAnsi="宋体" w:eastAsia="宋体"/>
                <w:sz w:val="24"/>
                <w:szCs w:val="24"/>
              </w:rPr>
            </w:pPr>
            <w:r>
              <w:rPr>
                <w:rFonts w:ascii="宋体" w:hAnsi="宋体" w:eastAsia="宋体"/>
                <w:sz w:val="24"/>
                <w:szCs w:val="24"/>
              </w:rPr>
              <w:t>生产厂家</w:t>
            </w:r>
          </w:p>
        </w:tc>
        <w:tc>
          <w:tcPr>
            <w:tcW w:w="709" w:type="dxa"/>
          </w:tcPr>
          <w:p>
            <w:pPr>
              <w:rPr>
                <w:rFonts w:ascii="宋体" w:hAnsi="宋体" w:eastAsia="宋体"/>
                <w:sz w:val="24"/>
                <w:szCs w:val="24"/>
              </w:rPr>
            </w:pPr>
            <w:r>
              <w:rPr>
                <w:rFonts w:hint="eastAsia" w:ascii="宋体" w:hAnsi="宋体" w:eastAsia="宋体"/>
                <w:sz w:val="24"/>
                <w:szCs w:val="24"/>
              </w:rPr>
              <w:t>最小单位</w:t>
            </w:r>
          </w:p>
        </w:tc>
        <w:tc>
          <w:tcPr>
            <w:tcW w:w="992" w:type="dxa"/>
          </w:tcPr>
          <w:p>
            <w:pPr>
              <w:jc w:val="center"/>
              <w:rPr>
                <w:rFonts w:ascii="宋体" w:hAnsi="宋体" w:eastAsia="宋体"/>
                <w:sz w:val="24"/>
                <w:szCs w:val="24"/>
              </w:rPr>
            </w:pPr>
            <w:r>
              <w:rPr>
                <w:rFonts w:ascii="宋体" w:hAnsi="宋体" w:eastAsia="宋体"/>
                <w:sz w:val="24"/>
                <w:szCs w:val="24"/>
              </w:rPr>
              <w:t>数量</w:t>
            </w:r>
          </w:p>
        </w:tc>
        <w:tc>
          <w:tcPr>
            <w:tcW w:w="992" w:type="dxa"/>
          </w:tcPr>
          <w:p>
            <w:pPr>
              <w:jc w:val="center"/>
              <w:rPr>
                <w:rFonts w:ascii="宋体" w:hAnsi="宋体" w:eastAsia="宋体"/>
                <w:sz w:val="24"/>
                <w:szCs w:val="24"/>
              </w:rPr>
            </w:pPr>
            <w:r>
              <w:rPr>
                <w:rFonts w:ascii="宋体" w:hAnsi="宋体" w:eastAsia="宋体"/>
                <w:sz w:val="24"/>
                <w:szCs w:val="24"/>
              </w:rPr>
              <w:t>单价/元</w:t>
            </w:r>
          </w:p>
        </w:tc>
        <w:tc>
          <w:tcPr>
            <w:tcW w:w="748" w:type="dxa"/>
          </w:tcPr>
          <w:p>
            <w:pPr>
              <w:jc w:val="center"/>
              <w:rPr>
                <w:rFonts w:ascii="宋体" w:hAnsi="宋体" w:eastAsia="宋体"/>
                <w:sz w:val="24"/>
                <w:szCs w:val="24"/>
              </w:rPr>
            </w:pPr>
            <w:r>
              <w:rPr>
                <w:rFonts w:ascii="宋体" w:hAnsi="宋体" w:eastAsia="宋体"/>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r>
              <w:rPr>
                <w:rFonts w:hint="eastAsia" w:ascii="宋体" w:hAnsi="宋体" w:eastAsia="宋体"/>
                <w:sz w:val="24"/>
                <w:szCs w:val="24"/>
              </w:rPr>
              <w:t>1</w:t>
            </w:r>
          </w:p>
        </w:tc>
        <w:tc>
          <w:tcPr>
            <w:tcW w:w="1134" w:type="dxa"/>
          </w:tcPr>
          <w:p>
            <w:pPr>
              <w:rPr>
                <w:rFonts w:ascii="宋体" w:hAnsi="宋体" w:eastAsia="宋体"/>
                <w:sz w:val="24"/>
                <w:szCs w:val="24"/>
              </w:rPr>
            </w:pPr>
          </w:p>
        </w:tc>
        <w:tc>
          <w:tcPr>
            <w:tcW w:w="1394" w:type="dxa"/>
          </w:tcPr>
          <w:p>
            <w:pPr>
              <w:rPr>
                <w:rFonts w:ascii="宋体" w:hAnsi="宋体" w:eastAsia="宋体"/>
                <w:sz w:val="24"/>
                <w:szCs w:val="24"/>
              </w:rPr>
            </w:pPr>
          </w:p>
        </w:tc>
        <w:tc>
          <w:tcPr>
            <w:tcW w:w="874" w:type="dxa"/>
          </w:tcPr>
          <w:p>
            <w:pPr>
              <w:rPr>
                <w:rFonts w:ascii="宋体" w:hAnsi="宋体" w:eastAsia="宋体"/>
                <w:sz w:val="24"/>
                <w:szCs w:val="24"/>
              </w:rPr>
            </w:pPr>
          </w:p>
        </w:tc>
        <w:tc>
          <w:tcPr>
            <w:tcW w:w="1276" w:type="dxa"/>
          </w:tcPr>
          <w:p>
            <w:pPr>
              <w:rPr>
                <w:rFonts w:ascii="宋体" w:hAnsi="宋体" w:eastAsia="宋体"/>
                <w:sz w:val="24"/>
                <w:szCs w:val="24"/>
              </w:rPr>
            </w:pPr>
          </w:p>
        </w:tc>
        <w:tc>
          <w:tcPr>
            <w:tcW w:w="709" w:type="dxa"/>
          </w:tcPr>
          <w:p>
            <w:pPr>
              <w:rPr>
                <w:rFonts w:ascii="宋体" w:hAnsi="宋体" w:eastAsia="宋体"/>
                <w:sz w:val="24"/>
                <w:szCs w:val="24"/>
              </w:rPr>
            </w:pPr>
          </w:p>
        </w:tc>
        <w:tc>
          <w:tcPr>
            <w:tcW w:w="992" w:type="dxa"/>
          </w:tcPr>
          <w:p>
            <w:pPr>
              <w:rPr>
                <w:rFonts w:ascii="宋体" w:hAnsi="宋体" w:eastAsia="宋体"/>
                <w:sz w:val="24"/>
                <w:szCs w:val="24"/>
              </w:rPr>
            </w:pPr>
          </w:p>
        </w:tc>
        <w:tc>
          <w:tcPr>
            <w:tcW w:w="992" w:type="dxa"/>
          </w:tcPr>
          <w:p>
            <w:pPr>
              <w:rPr>
                <w:rFonts w:ascii="宋体" w:hAnsi="宋体" w:eastAsia="宋体"/>
                <w:sz w:val="24"/>
                <w:szCs w:val="24"/>
              </w:rPr>
            </w:pPr>
          </w:p>
        </w:tc>
        <w:tc>
          <w:tcPr>
            <w:tcW w:w="748"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r>
              <w:rPr>
                <w:rFonts w:hint="eastAsia" w:ascii="宋体" w:hAnsi="宋体" w:eastAsia="宋体"/>
                <w:sz w:val="24"/>
                <w:szCs w:val="24"/>
              </w:rPr>
              <w:t>2</w:t>
            </w:r>
          </w:p>
        </w:tc>
        <w:tc>
          <w:tcPr>
            <w:tcW w:w="1134" w:type="dxa"/>
          </w:tcPr>
          <w:p>
            <w:pPr>
              <w:rPr>
                <w:rFonts w:ascii="宋体" w:hAnsi="宋体" w:eastAsia="宋体"/>
                <w:sz w:val="24"/>
                <w:szCs w:val="24"/>
              </w:rPr>
            </w:pPr>
          </w:p>
        </w:tc>
        <w:tc>
          <w:tcPr>
            <w:tcW w:w="1394" w:type="dxa"/>
          </w:tcPr>
          <w:p>
            <w:pPr>
              <w:rPr>
                <w:rFonts w:ascii="宋体" w:hAnsi="宋体" w:eastAsia="宋体"/>
                <w:sz w:val="24"/>
                <w:szCs w:val="24"/>
              </w:rPr>
            </w:pPr>
          </w:p>
        </w:tc>
        <w:tc>
          <w:tcPr>
            <w:tcW w:w="874" w:type="dxa"/>
          </w:tcPr>
          <w:p>
            <w:pPr>
              <w:rPr>
                <w:rFonts w:ascii="宋体" w:hAnsi="宋体" w:eastAsia="宋体"/>
                <w:sz w:val="24"/>
                <w:szCs w:val="24"/>
              </w:rPr>
            </w:pPr>
          </w:p>
        </w:tc>
        <w:tc>
          <w:tcPr>
            <w:tcW w:w="1276" w:type="dxa"/>
          </w:tcPr>
          <w:p>
            <w:pPr>
              <w:rPr>
                <w:rFonts w:ascii="宋体" w:hAnsi="宋体" w:eastAsia="宋体"/>
                <w:sz w:val="24"/>
                <w:szCs w:val="24"/>
              </w:rPr>
            </w:pPr>
          </w:p>
        </w:tc>
        <w:tc>
          <w:tcPr>
            <w:tcW w:w="709" w:type="dxa"/>
          </w:tcPr>
          <w:p>
            <w:pPr>
              <w:rPr>
                <w:rFonts w:ascii="宋体" w:hAnsi="宋体" w:eastAsia="宋体"/>
                <w:sz w:val="24"/>
                <w:szCs w:val="24"/>
              </w:rPr>
            </w:pPr>
          </w:p>
        </w:tc>
        <w:tc>
          <w:tcPr>
            <w:tcW w:w="992" w:type="dxa"/>
          </w:tcPr>
          <w:p>
            <w:pPr>
              <w:rPr>
                <w:rFonts w:ascii="宋体" w:hAnsi="宋体" w:eastAsia="宋体"/>
                <w:sz w:val="24"/>
                <w:szCs w:val="24"/>
              </w:rPr>
            </w:pPr>
          </w:p>
        </w:tc>
        <w:tc>
          <w:tcPr>
            <w:tcW w:w="992" w:type="dxa"/>
          </w:tcPr>
          <w:p>
            <w:pPr>
              <w:rPr>
                <w:rFonts w:ascii="宋体" w:hAnsi="宋体" w:eastAsia="宋体"/>
                <w:sz w:val="24"/>
                <w:szCs w:val="24"/>
              </w:rPr>
            </w:pPr>
          </w:p>
        </w:tc>
        <w:tc>
          <w:tcPr>
            <w:tcW w:w="748"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r>
              <w:rPr>
                <w:rFonts w:hint="eastAsia" w:ascii="宋体" w:hAnsi="宋体" w:eastAsia="宋体"/>
                <w:sz w:val="24"/>
                <w:szCs w:val="24"/>
              </w:rPr>
              <w:t>3</w:t>
            </w:r>
          </w:p>
        </w:tc>
        <w:tc>
          <w:tcPr>
            <w:tcW w:w="1134" w:type="dxa"/>
          </w:tcPr>
          <w:p>
            <w:pPr>
              <w:rPr>
                <w:rFonts w:ascii="宋体" w:hAnsi="宋体" w:eastAsia="宋体"/>
                <w:sz w:val="24"/>
                <w:szCs w:val="24"/>
              </w:rPr>
            </w:pPr>
          </w:p>
        </w:tc>
        <w:tc>
          <w:tcPr>
            <w:tcW w:w="1394" w:type="dxa"/>
          </w:tcPr>
          <w:p>
            <w:pPr>
              <w:rPr>
                <w:rFonts w:ascii="宋体" w:hAnsi="宋体" w:eastAsia="宋体"/>
                <w:sz w:val="24"/>
                <w:szCs w:val="24"/>
              </w:rPr>
            </w:pPr>
          </w:p>
        </w:tc>
        <w:tc>
          <w:tcPr>
            <w:tcW w:w="874" w:type="dxa"/>
          </w:tcPr>
          <w:p>
            <w:pPr>
              <w:rPr>
                <w:rFonts w:ascii="宋体" w:hAnsi="宋体" w:eastAsia="宋体"/>
                <w:sz w:val="24"/>
                <w:szCs w:val="24"/>
              </w:rPr>
            </w:pPr>
          </w:p>
        </w:tc>
        <w:tc>
          <w:tcPr>
            <w:tcW w:w="1276" w:type="dxa"/>
          </w:tcPr>
          <w:p>
            <w:pPr>
              <w:rPr>
                <w:rFonts w:ascii="宋体" w:hAnsi="宋体" w:eastAsia="宋体"/>
                <w:sz w:val="24"/>
                <w:szCs w:val="24"/>
              </w:rPr>
            </w:pPr>
          </w:p>
        </w:tc>
        <w:tc>
          <w:tcPr>
            <w:tcW w:w="709" w:type="dxa"/>
          </w:tcPr>
          <w:p>
            <w:pPr>
              <w:rPr>
                <w:rFonts w:ascii="宋体" w:hAnsi="宋体" w:eastAsia="宋体"/>
                <w:sz w:val="24"/>
                <w:szCs w:val="24"/>
              </w:rPr>
            </w:pPr>
          </w:p>
        </w:tc>
        <w:tc>
          <w:tcPr>
            <w:tcW w:w="992" w:type="dxa"/>
          </w:tcPr>
          <w:p>
            <w:pPr>
              <w:rPr>
                <w:rFonts w:ascii="宋体" w:hAnsi="宋体" w:eastAsia="宋体"/>
                <w:sz w:val="24"/>
                <w:szCs w:val="24"/>
              </w:rPr>
            </w:pPr>
          </w:p>
        </w:tc>
        <w:tc>
          <w:tcPr>
            <w:tcW w:w="992" w:type="dxa"/>
          </w:tcPr>
          <w:p>
            <w:pPr>
              <w:rPr>
                <w:rFonts w:ascii="宋体" w:hAnsi="宋体" w:eastAsia="宋体"/>
                <w:sz w:val="24"/>
                <w:szCs w:val="24"/>
              </w:rPr>
            </w:pPr>
          </w:p>
        </w:tc>
        <w:tc>
          <w:tcPr>
            <w:tcW w:w="748"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sz w:val="24"/>
                <w:szCs w:val="24"/>
              </w:rPr>
            </w:pPr>
          </w:p>
        </w:tc>
        <w:tc>
          <w:tcPr>
            <w:tcW w:w="1134" w:type="dxa"/>
          </w:tcPr>
          <w:p>
            <w:pPr>
              <w:rPr>
                <w:rFonts w:ascii="宋体" w:hAnsi="宋体" w:eastAsia="宋体"/>
                <w:sz w:val="24"/>
                <w:szCs w:val="24"/>
              </w:rPr>
            </w:pPr>
          </w:p>
        </w:tc>
        <w:tc>
          <w:tcPr>
            <w:tcW w:w="1394" w:type="dxa"/>
          </w:tcPr>
          <w:p>
            <w:pPr>
              <w:rPr>
                <w:rFonts w:ascii="宋体" w:hAnsi="宋体" w:eastAsia="宋体"/>
                <w:sz w:val="24"/>
                <w:szCs w:val="24"/>
              </w:rPr>
            </w:pPr>
          </w:p>
        </w:tc>
        <w:tc>
          <w:tcPr>
            <w:tcW w:w="874" w:type="dxa"/>
          </w:tcPr>
          <w:p>
            <w:pPr>
              <w:rPr>
                <w:rFonts w:ascii="宋体" w:hAnsi="宋体" w:eastAsia="宋体"/>
                <w:sz w:val="24"/>
                <w:szCs w:val="24"/>
              </w:rPr>
            </w:pPr>
          </w:p>
        </w:tc>
        <w:tc>
          <w:tcPr>
            <w:tcW w:w="1276" w:type="dxa"/>
          </w:tcPr>
          <w:p>
            <w:pPr>
              <w:rPr>
                <w:rFonts w:ascii="宋体" w:hAnsi="宋体" w:eastAsia="宋体"/>
                <w:sz w:val="24"/>
                <w:szCs w:val="24"/>
              </w:rPr>
            </w:pPr>
          </w:p>
        </w:tc>
        <w:tc>
          <w:tcPr>
            <w:tcW w:w="709" w:type="dxa"/>
          </w:tcPr>
          <w:p>
            <w:pPr>
              <w:rPr>
                <w:rFonts w:ascii="宋体" w:hAnsi="宋体" w:eastAsia="宋体"/>
                <w:sz w:val="24"/>
                <w:szCs w:val="24"/>
              </w:rPr>
            </w:pPr>
          </w:p>
        </w:tc>
        <w:tc>
          <w:tcPr>
            <w:tcW w:w="992" w:type="dxa"/>
          </w:tcPr>
          <w:p>
            <w:pPr>
              <w:rPr>
                <w:rFonts w:ascii="宋体" w:hAnsi="宋体" w:eastAsia="宋体"/>
                <w:sz w:val="24"/>
                <w:szCs w:val="24"/>
              </w:rPr>
            </w:pPr>
          </w:p>
        </w:tc>
        <w:tc>
          <w:tcPr>
            <w:tcW w:w="992" w:type="dxa"/>
          </w:tcPr>
          <w:p>
            <w:pPr>
              <w:rPr>
                <w:rFonts w:ascii="宋体" w:hAnsi="宋体" w:eastAsia="宋体"/>
                <w:sz w:val="24"/>
                <w:szCs w:val="24"/>
              </w:rPr>
            </w:pPr>
          </w:p>
        </w:tc>
        <w:tc>
          <w:tcPr>
            <w:tcW w:w="748" w:type="dxa"/>
          </w:tcPr>
          <w:p>
            <w:pPr>
              <w:rPr>
                <w:rFonts w:ascii="宋体" w:hAnsi="宋体" w:eastAsia="宋体"/>
                <w:sz w:val="24"/>
                <w:szCs w:val="24"/>
              </w:rPr>
            </w:pPr>
          </w:p>
        </w:tc>
      </w:tr>
      <w:permEnd w:id="81"/>
    </w:tbl>
    <w:p>
      <w:pPr>
        <w:rPr>
          <w:rFonts w:ascii="宋体" w:hAnsi="宋体" w:eastAsia="宋体"/>
          <w:sz w:val="24"/>
          <w:szCs w:val="24"/>
        </w:rPr>
      </w:pPr>
    </w:p>
    <w:p>
      <w:pPr>
        <w:rPr>
          <w:rFonts w:ascii="宋体" w:hAnsi="宋体" w:eastAsia="宋体"/>
          <w:sz w:val="24"/>
          <w:szCs w:val="24"/>
        </w:rPr>
      </w:pP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p>
    <w:p>
      <w:pPr>
        <w:rPr>
          <w:rFonts w:ascii="宋体" w:hAnsi="宋体" w:eastAsia="宋体"/>
          <w:sz w:val="24"/>
          <w:szCs w:val="24"/>
        </w:rPr>
      </w:pPr>
      <w:r>
        <w:rPr>
          <w:rFonts w:hint="eastAsia" w:ascii="宋体" w:hAnsi="宋体" w:eastAsia="宋体"/>
          <w:sz w:val="24"/>
          <w:szCs w:val="24"/>
        </w:rPr>
        <w:t>甲方确认清单代表签名</w:t>
      </w:r>
      <w:r>
        <w:rPr>
          <w:rFonts w:ascii="宋体" w:hAnsi="宋体" w:eastAsia="宋体"/>
          <w:sz w:val="24"/>
          <w:szCs w:val="24"/>
        </w:rPr>
        <w:t>:</w:t>
      </w:r>
      <w:sdt>
        <w:sdtPr>
          <w:tag w:val="tag75"/>
          <w:id w:val="75"/>
          <w:lock w:val="sdtLocked"/>
          <w15:appearance w15:val="hidden"/>
        </w:sdtPr>
        <w:sdtContent>
          <w:permStart w:id="82" w:edGrp="everyone"/>
          <w:r>
            <w:rPr>
              <w:rFonts w:ascii="宋体" w:hAnsi="宋体" w:eastAsia="宋体"/>
              <w:sz w:val="24"/>
              <w:szCs w:val="24"/>
            </w:rPr>
            <w:t>【   】</w:t>
          </w:r>
        </w:sdtContent>
      </w:sdt>
      <w:permEnd w:id="82"/>
      <w:r>
        <w:rPr>
          <w:rFonts w:ascii="宋体" w:hAnsi="宋体" w:eastAsia="宋体"/>
          <w:sz w:val="24"/>
          <w:szCs w:val="24"/>
        </w:rPr>
        <w:t xml:space="preserve">         乙方确认清单代表签名:</w:t>
      </w:r>
      <w:sdt>
        <w:sdtPr>
          <w:tag w:val="tag76"/>
          <w:id w:val="76"/>
          <w:lock w:val="sdtLocked"/>
          <w15:appearance w15:val="hidden"/>
        </w:sdtPr>
        <w:sdtContent>
          <w:permStart w:id="83" w:edGrp="everyone"/>
          <w:r>
            <w:rPr>
              <w:rFonts w:ascii="宋体" w:hAnsi="宋体" w:eastAsia="宋体"/>
              <w:sz w:val="24"/>
              <w:szCs w:val="24"/>
            </w:rPr>
            <w:t>【     】</w:t>
          </w:r>
        </w:sdtContent>
      </w:sdt>
      <w:permEnd w:id="83"/>
    </w:p>
    <w:sectPr>
      <w:headerReference r:id="rId5" w:type="first"/>
      <w:headerReference r:id="rId3" w:type="default"/>
      <w:footerReference r:id="rId6" w:type="default"/>
      <w:headerReference r:id="rId4" w:type="even"/>
      <w:pgSz w:w="11906" w:h="16838"/>
      <w:pgMar w:top="992" w:right="1276" w:bottom="1559"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6105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88695233" o:spid="_x0000_s4098" o:spt="136" type="#_x0000_t136" style="position:absolute;left:0pt;height:69.15pt;width:553.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山大学合同范本"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288695232" o:spid="_x0000_s4099" o:spt="136" type="#_x0000_t136" style="position:absolute;left:0pt;height:69.15pt;width:553.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山大学合同范本"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88695231" o:spid="_x0000_s4097" o:spt="136" type="#_x0000_t136" style="position:absolute;left:0pt;height:69.15pt;width:553.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中山大学合同范本"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comments" w:enforcement="1" w:cryptProviderType="rsaFull" w:cryptAlgorithmClass="hash" w:cryptAlgorithmType="typeAny" w:cryptAlgorithmSid="4" w:cryptSpinCount="0" w:hash="KTyYUrXsrV+VKEY8UZ9mQcqtrVg=" w:salt="S1+g4VIYIz1gzMfd3RTF3g=="/>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03"/>
    <w:rsid w:val="00026BEA"/>
    <w:rsid w:val="000D29A7"/>
    <w:rsid w:val="00156D66"/>
    <w:rsid w:val="00161607"/>
    <w:rsid w:val="00172105"/>
    <w:rsid w:val="0018347C"/>
    <w:rsid w:val="001E6AA9"/>
    <w:rsid w:val="001F2141"/>
    <w:rsid w:val="00225727"/>
    <w:rsid w:val="00263E01"/>
    <w:rsid w:val="002B2706"/>
    <w:rsid w:val="002E3CEC"/>
    <w:rsid w:val="002F4D77"/>
    <w:rsid w:val="00312814"/>
    <w:rsid w:val="00360467"/>
    <w:rsid w:val="00363FB4"/>
    <w:rsid w:val="00393BFC"/>
    <w:rsid w:val="004505CB"/>
    <w:rsid w:val="00456C77"/>
    <w:rsid w:val="00480A30"/>
    <w:rsid w:val="004E4BB8"/>
    <w:rsid w:val="00517131"/>
    <w:rsid w:val="00550B9F"/>
    <w:rsid w:val="00550ED8"/>
    <w:rsid w:val="005809E2"/>
    <w:rsid w:val="005E120A"/>
    <w:rsid w:val="0061522E"/>
    <w:rsid w:val="006A3803"/>
    <w:rsid w:val="006F13D2"/>
    <w:rsid w:val="007E084B"/>
    <w:rsid w:val="00801F49"/>
    <w:rsid w:val="00802CEB"/>
    <w:rsid w:val="008077BD"/>
    <w:rsid w:val="0087399D"/>
    <w:rsid w:val="00917EB6"/>
    <w:rsid w:val="00963815"/>
    <w:rsid w:val="00977737"/>
    <w:rsid w:val="00A150F5"/>
    <w:rsid w:val="00A53B6B"/>
    <w:rsid w:val="00A72958"/>
    <w:rsid w:val="00A76FF5"/>
    <w:rsid w:val="00A93BA9"/>
    <w:rsid w:val="00AF36B2"/>
    <w:rsid w:val="00B1182E"/>
    <w:rsid w:val="00B655E6"/>
    <w:rsid w:val="00B92D6B"/>
    <w:rsid w:val="00B93867"/>
    <w:rsid w:val="00C35122"/>
    <w:rsid w:val="00C373CC"/>
    <w:rsid w:val="00C52826"/>
    <w:rsid w:val="00C85861"/>
    <w:rsid w:val="00C960CB"/>
    <w:rsid w:val="00D00A92"/>
    <w:rsid w:val="00D62652"/>
    <w:rsid w:val="00E132C5"/>
    <w:rsid w:val="00E463ED"/>
    <w:rsid w:val="00E52D98"/>
    <w:rsid w:val="00E9517B"/>
    <w:rsid w:val="00EF0161"/>
    <w:rsid w:val="00F46BAF"/>
    <w:rsid w:val="00FA7313"/>
    <w:rsid w:val="00FB2C3B"/>
    <w:rsid w:val="00FC73F2"/>
    <w:rsid w:val="00FD3209"/>
    <w:rsid w:val="00FF5B74"/>
    <w:rsid w:val="5C9E7708"/>
    <w:rsid w:val="760C550D"/>
    <w:rsid w:val="79CD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contract>
  <templateId>c213fd29-5d0c-4c65-9e7f-7cc375118427</templateId>
</contrac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3A9CF-22D3-4748-815D-1663345D1BCE}">
  <ds:schemaRefs/>
</ds:datastoreItem>
</file>

<file path=docProps/app.xml><?xml version="1.0" encoding="utf-8"?>
<Properties xmlns="http://schemas.openxmlformats.org/officeDocument/2006/extended-properties" xmlns:vt="http://schemas.openxmlformats.org/officeDocument/2006/docPropsVTypes">
  <Template>Normal</Template>
  <Pages>19</Pages>
  <Words>1446</Words>
  <Characters>8244</Characters>
  <Lines>68</Lines>
  <Paragraphs>19</Paragraphs>
  <TotalTime>22</TotalTime>
  <ScaleCrop>false</ScaleCrop>
  <LinksUpToDate>false</LinksUpToDate>
  <CharactersWithSpaces>9671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2023-10-12T11:00:00Z</dcterms:created>
  <dc:creator>LJZ</dc:creator>
  <cp:lastModifiedBy>Yalex</cp:lastModifiedBy>
  <dcterms:modified xsi:type="dcterms:W3CDTF">2023-11-10T07:05:44Z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9274FDEAD67749B7972A3F914FBF407A</vt:lpwstr>
  </property>
</Properties>
</file>